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89BC4" w14:textId="592F83C0" w:rsidR="002A7855" w:rsidRDefault="001461A8" w:rsidP="00C607CB">
      <w:pPr>
        <w:widowControl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Kensington Public Library</w:t>
      </w:r>
    </w:p>
    <w:p w14:paraId="0EDE42F5" w14:textId="5E33EB44" w:rsidR="001461A8" w:rsidRPr="00FF71C2" w:rsidRDefault="001461A8" w:rsidP="00C607CB">
      <w:pPr>
        <w:widowControl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Circulation Policy</w:t>
      </w:r>
    </w:p>
    <w:p w14:paraId="36D52B4D" w14:textId="77777777" w:rsidR="00582A41" w:rsidRPr="00FF71C2" w:rsidRDefault="00582A41" w:rsidP="00C607CB">
      <w:pPr>
        <w:widowControl w:val="0"/>
        <w:rPr>
          <w:b/>
          <w:bCs/>
          <w:sz w:val="24"/>
          <w:szCs w:val="24"/>
        </w:rPr>
      </w:pPr>
    </w:p>
    <w:p w14:paraId="0AF4A409" w14:textId="4310A811" w:rsidR="002A7855" w:rsidRPr="00FF71C2" w:rsidRDefault="002A7855" w:rsidP="00C607CB">
      <w:pPr>
        <w:widowControl w:val="0"/>
        <w:contextualSpacing/>
        <w:rPr>
          <w:sz w:val="24"/>
          <w:szCs w:val="24"/>
        </w:rPr>
      </w:pPr>
      <w:r w:rsidRPr="00FF71C2">
        <w:rPr>
          <w:sz w:val="24"/>
          <w:szCs w:val="24"/>
        </w:rPr>
        <w:t>The Kensington Public Library Board of Trustees welcomes the use of the Kensington Public Library by individuals of all ages.</w:t>
      </w:r>
      <w:r w:rsidR="00D87459" w:rsidRPr="00FF71C2">
        <w:rPr>
          <w:sz w:val="24"/>
          <w:szCs w:val="24"/>
        </w:rPr>
        <w:t xml:space="preserve"> </w:t>
      </w:r>
      <w:r w:rsidRPr="00FF71C2">
        <w:rPr>
          <w:sz w:val="24"/>
          <w:szCs w:val="24"/>
        </w:rPr>
        <w:t xml:space="preserve"> Library cards, with borrowing privileges, will be issued to Kensington residents without charge. Applicants who do not live inside the Kensington town limits may opt to purchase a non-resident library borrower’s card for </w:t>
      </w:r>
      <w:r w:rsidR="008A6703" w:rsidRPr="00FF71C2">
        <w:rPr>
          <w:color w:val="auto"/>
          <w:sz w:val="24"/>
          <w:szCs w:val="24"/>
        </w:rPr>
        <w:t>20.00</w:t>
      </w:r>
      <w:r w:rsidR="005C1166" w:rsidRPr="00FF71C2">
        <w:rPr>
          <w:color w:val="auto"/>
          <w:sz w:val="24"/>
          <w:szCs w:val="24"/>
        </w:rPr>
        <w:t xml:space="preserve">.  </w:t>
      </w:r>
      <w:r w:rsidR="000941F6" w:rsidRPr="00FF71C2">
        <w:rPr>
          <w:color w:val="FF0000"/>
          <w:sz w:val="24"/>
          <w:szCs w:val="24"/>
        </w:rPr>
        <w:t xml:space="preserve"> </w:t>
      </w:r>
      <w:r w:rsidR="000941F6" w:rsidRPr="00FF71C2">
        <w:rPr>
          <w:sz w:val="24"/>
          <w:szCs w:val="24"/>
        </w:rPr>
        <w:t>This</w:t>
      </w:r>
      <w:r w:rsidRPr="00FF71C2">
        <w:rPr>
          <w:sz w:val="24"/>
          <w:szCs w:val="24"/>
        </w:rPr>
        <w:t xml:space="preserve"> card will automatically expire </w:t>
      </w:r>
      <w:r w:rsidR="00E438FE" w:rsidRPr="00FF71C2">
        <w:rPr>
          <w:color w:val="auto"/>
          <w:sz w:val="24"/>
          <w:szCs w:val="24"/>
        </w:rPr>
        <w:t>ONE</w:t>
      </w:r>
      <w:r w:rsidRPr="00FF71C2">
        <w:rPr>
          <w:color w:val="auto"/>
          <w:sz w:val="24"/>
          <w:szCs w:val="24"/>
        </w:rPr>
        <w:t xml:space="preserve"> (</w:t>
      </w:r>
      <w:r w:rsidR="00E438FE" w:rsidRPr="00FF71C2">
        <w:rPr>
          <w:color w:val="auto"/>
          <w:sz w:val="24"/>
          <w:szCs w:val="24"/>
        </w:rPr>
        <w:t>1</w:t>
      </w:r>
      <w:r w:rsidRPr="00FF71C2">
        <w:rPr>
          <w:color w:val="auto"/>
          <w:sz w:val="24"/>
          <w:szCs w:val="24"/>
        </w:rPr>
        <w:t>)</w:t>
      </w:r>
      <w:r w:rsidRPr="00FF71C2">
        <w:rPr>
          <w:sz w:val="24"/>
          <w:szCs w:val="24"/>
        </w:rPr>
        <w:t xml:space="preserve"> year from the date of issue. </w:t>
      </w:r>
    </w:p>
    <w:p w14:paraId="664594AE" w14:textId="1FAAC1A0" w:rsidR="002A7855" w:rsidRPr="00FF71C2" w:rsidRDefault="002A7855" w:rsidP="00C607CB">
      <w:pPr>
        <w:widowControl w:val="0"/>
        <w:contextualSpacing/>
        <w:rPr>
          <w:sz w:val="24"/>
          <w:szCs w:val="24"/>
        </w:rPr>
      </w:pPr>
      <w:r w:rsidRPr="00FF71C2">
        <w:rPr>
          <w:sz w:val="24"/>
          <w:szCs w:val="24"/>
        </w:rPr>
        <w:t>Children may apply for their own library borrower’s card at the discretion of their parent or guardian. Children under 18 years of age must have their parent</w:t>
      </w:r>
      <w:r w:rsidR="00723EF2">
        <w:rPr>
          <w:sz w:val="24"/>
          <w:szCs w:val="24"/>
        </w:rPr>
        <w:t>’s or guardian’s</w:t>
      </w:r>
      <w:r w:rsidRPr="00FF71C2">
        <w:rPr>
          <w:sz w:val="24"/>
          <w:szCs w:val="24"/>
        </w:rPr>
        <w:t xml:space="preserve"> signature and proof of address to apply for a library borrower’s card. A parent's</w:t>
      </w:r>
      <w:r w:rsidR="00723EF2">
        <w:rPr>
          <w:sz w:val="24"/>
          <w:szCs w:val="24"/>
        </w:rPr>
        <w:t xml:space="preserve"> or guardian’s</w:t>
      </w:r>
      <w:r w:rsidRPr="00FF71C2">
        <w:rPr>
          <w:sz w:val="24"/>
          <w:szCs w:val="24"/>
        </w:rPr>
        <w:t xml:space="preserve"> signature on a child's application form constitutes permission for the child to have a borrower’s </w:t>
      </w:r>
      <w:r w:rsidR="00E438FE" w:rsidRPr="00FF71C2">
        <w:rPr>
          <w:sz w:val="24"/>
          <w:szCs w:val="24"/>
        </w:rPr>
        <w:t>card and</w:t>
      </w:r>
      <w:r w:rsidRPr="00FF71C2">
        <w:rPr>
          <w:sz w:val="24"/>
          <w:szCs w:val="24"/>
        </w:rPr>
        <w:t xml:space="preserve"> signifies a willingness to assume financial responsibility for all material checked out on the child's borrower’s card. </w:t>
      </w:r>
    </w:p>
    <w:p w14:paraId="1665C5E2" w14:textId="77777777" w:rsidR="002A7855" w:rsidRPr="001461A8" w:rsidRDefault="002A7855" w:rsidP="00C607CB">
      <w:pPr>
        <w:pStyle w:val="ListParagraph"/>
        <w:widowControl w:val="0"/>
        <w:numPr>
          <w:ilvl w:val="0"/>
          <w:numId w:val="1"/>
        </w:numPr>
        <w:rPr>
          <w:sz w:val="24"/>
          <w:szCs w:val="24"/>
        </w:rPr>
      </w:pPr>
      <w:r w:rsidRPr="001461A8">
        <w:rPr>
          <w:b/>
          <w:bCs/>
          <w:sz w:val="24"/>
          <w:szCs w:val="24"/>
        </w:rPr>
        <w:t>Borrowing Privileges</w:t>
      </w:r>
      <w:r w:rsidRPr="001461A8">
        <w:rPr>
          <w:sz w:val="24"/>
          <w:szCs w:val="24"/>
        </w:rPr>
        <w:t xml:space="preserve"> </w:t>
      </w:r>
    </w:p>
    <w:p w14:paraId="122B404F" w14:textId="28E2EFA0" w:rsidR="002A7855" w:rsidRPr="00FF71C2" w:rsidRDefault="002A7855" w:rsidP="00C607CB">
      <w:pPr>
        <w:widowControl w:val="0"/>
        <w:ind w:left="720"/>
        <w:rPr>
          <w:sz w:val="24"/>
          <w:szCs w:val="24"/>
        </w:rPr>
      </w:pPr>
      <w:r w:rsidRPr="00FF71C2">
        <w:rPr>
          <w:sz w:val="24"/>
          <w:szCs w:val="24"/>
        </w:rPr>
        <w:t xml:space="preserve">Applicants who request a library card from the Kensington Public Library must show personal identification that includes verification of current address. </w:t>
      </w:r>
      <w:r w:rsidR="00D16FC1" w:rsidRPr="00FF71C2">
        <w:rPr>
          <w:sz w:val="24"/>
          <w:szCs w:val="24"/>
        </w:rPr>
        <w:t xml:space="preserve"> </w:t>
      </w:r>
      <w:r w:rsidRPr="00FF71C2">
        <w:rPr>
          <w:sz w:val="24"/>
          <w:szCs w:val="24"/>
        </w:rPr>
        <w:t xml:space="preserve">Examples of acceptable identification </w:t>
      </w:r>
      <w:r w:rsidR="00B47068" w:rsidRPr="00FF71C2">
        <w:rPr>
          <w:sz w:val="24"/>
          <w:szCs w:val="24"/>
        </w:rPr>
        <w:t>are</w:t>
      </w:r>
      <w:r w:rsidR="00582A41" w:rsidRPr="00FF71C2">
        <w:rPr>
          <w:sz w:val="24"/>
          <w:szCs w:val="24"/>
        </w:rPr>
        <w:t xml:space="preserve"> </w:t>
      </w:r>
      <w:r w:rsidRPr="00FF71C2">
        <w:rPr>
          <w:sz w:val="24"/>
          <w:szCs w:val="24"/>
        </w:rPr>
        <w:t xml:space="preserve">a valid driver's </w:t>
      </w:r>
      <w:r w:rsidR="003730A2" w:rsidRPr="00FF71C2">
        <w:rPr>
          <w:sz w:val="24"/>
          <w:szCs w:val="24"/>
        </w:rPr>
        <w:t>license, printed</w:t>
      </w:r>
      <w:r w:rsidRPr="00FF71C2">
        <w:rPr>
          <w:sz w:val="24"/>
          <w:szCs w:val="24"/>
        </w:rPr>
        <w:t xml:space="preserve"> checks, a utility bill, or a current receipt showing the applicant's current address. Upon showing identification, patrons may fill out an application and check out library material immediately.</w:t>
      </w:r>
    </w:p>
    <w:p w14:paraId="204ED9C3" w14:textId="77777777" w:rsidR="002A7855" w:rsidRPr="00FF71C2" w:rsidRDefault="002A7855" w:rsidP="00C607CB">
      <w:pPr>
        <w:widowControl w:val="0"/>
        <w:ind w:firstLine="720"/>
        <w:rPr>
          <w:sz w:val="24"/>
          <w:szCs w:val="24"/>
        </w:rPr>
      </w:pPr>
      <w:r w:rsidRPr="00FF71C2">
        <w:rPr>
          <w:sz w:val="24"/>
          <w:szCs w:val="24"/>
        </w:rPr>
        <w:t xml:space="preserve">By signing the application form the applicant agrees to: </w:t>
      </w:r>
    </w:p>
    <w:p w14:paraId="0C04D720" w14:textId="5204B28E" w:rsidR="002A7855" w:rsidRPr="00FF71C2" w:rsidRDefault="00B47068" w:rsidP="00C607CB">
      <w:pPr>
        <w:widowControl w:val="0"/>
        <w:ind w:left="720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</w:t>
      </w:r>
      <w:r w:rsidR="002A7855" w:rsidRPr="00FF71C2">
        <w:rPr>
          <w:sz w:val="24"/>
          <w:szCs w:val="24"/>
        </w:rPr>
        <w:t> Be responsible for all use</w:t>
      </w:r>
      <w:r>
        <w:rPr>
          <w:sz w:val="24"/>
          <w:szCs w:val="24"/>
        </w:rPr>
        <w:t xml:space="preserve"> made of the library</w:t>
      </w:r>
      <w:r w:rsidR="002A7855" w:rsidRPr="00FF71C2">
        <w:rPr>
          <w:sz w:val="24"/>
          <w:szCs w:val="24"/>
        </w:rPr>
        <w:t xml:space="preserve"> card, </w:t>
      </w:r>
      <w:r w:rsidR="00E50907" w:rsidRPr="00FF71C2">
        <w:rPr>
          <w:color w:val="FF0000"/>
          <w:sz w:val="24"/>
          <w:szCs w:val="24"/>
        </w:rPr>
        <w:t xml:space="preserve"> </w:t>
      </w:r>
      <w:r w:rsidR="00A15653" w:rsidRPr="00FF71C2">
        <w:rPr>
          <w:color w:val="FF0000"/>
          <w:sz w:val="24"/>
          <w:szCs w:val="24"/>
        </w:rPr>
        <w:t xml:space="preserve"> </w:t>
      </w:r>
      <w:r w:rsidR="00E50907" w:rsidRPr="00FF71C2">
        <w:rPr>
          <w:color w:val="FF0000"/>
          <w:sz w:val="24"/>
          <w:szCs w:val="24"/>
        </w:rPr>
        <w:t xml:space="preserve"> </w:t>
      </w:r>
    </w:p>
    <w:p w14:paraId="30BD8C77" w14:textId="0DB6D540" w:rsidR="002A7855" w:rsidRPr="00FF71C2" w:rsidRDefault="00B47068" w:rsidP="00C607CB">
      <w:pPr>
        <w:widowControl w:val="0"/>
        <w:ind w:left="360" w:firstLine="36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A7855" w:rsidRPr="00FF71C2">
        <w:rPr>
          <w:sz w:val="24"/>
          <w:szCs w:val="24"/>
        </w:rPr>
        <w:t xml:space="preserve">Obey the rules and regulations of the Kensington Public Library, </w:t>
      </w:r>
    </w:p>
    <w:p w14:paraId="72C280A7" w14:textId="6A3FE4EF" w:rsidR="002A7855" w:rsidRPr="00FF71C2" w:rsidRDefault="00B47068" w:rsidP="00C607CB">
      <w:pPr>
        <w:widowControl w:val="0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A7855" w:rsidRPr="00FF71C2">
        <w:rPr>
          <w:sz w:val="24"/>
          <w:szCs w:val="24"/>
        </w:rPr>
        <w:t xml:space="preserve">Promptly pay all replacement costs and/or other charges incurred, </w:t>
      </w:r>
    </w:p>
    <w:p w14:paraId="3E0956A3" w14:textId="6990C5CA" w:rsidR="002A7855" w:rsidRPr="00FF71C2" w:rsidRDefault="00B47068" w:rsidP="00C607CB">
      <w:pPr>
        <w:widowControl w:val="0"/>
        <w:ind w:left="360" w:firstLine="36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A7855" w:rsidRPr="00FF71C2">
        <w:rPr>
          <w:sz w:val="24"/>
          <w:szCs w:val="24"/>
        </w:rPr>
        <w:t xml:space="preserve">Provide timely notification to the Kensington Public Library of any change of address. </w:t>
      </w:r>
    </w:p>
    <w:p w14:paraId="074D8FFF" w14:textId="77777777" w:rsidR="002A7855" w:rsidRPr="001461A8" w:rsidRDefault="002A7855" w:rsidP="00C607CB">
      <w:pPr>
        <w:pStyle w:val="ListParagraph"/>
        <w:widowControl w:val="0"/>
        <w:numPr>
          <w:ilvl w:val="0"/>
          <w:numId w:val="1"/>
        </w:numPr>
        <w:rPr>
          <w:b/>
          <w:bCs/>
          <w:sz w:val="24"/>
          <w:szCs w:val="24"/>
        </w:rPr>
      </w:pPr>
      <w:r w:rsidRPr="001461A8">
        <w:rPr>
          <w:b/>
          <w:bCs/>
          <w:sz w:val="24"/>
          <w:szCs w:val="24"/>
        </w:rPr>
        <w:t>Circulating Materials</w:t>
      </w:r>
    </w:p>
    <w:p w14:paraId="7C4EFD82" w14:textId="1F2C8F80" w:rsidR="002A7855" w:rsidRPr="00FF71C2" w:rsidRDefault="002A7855" w:rsidP="00E623BA">
      <w:pPr>
        <w:widowControl w:val="0"/>
        <w:ind w:left="720"/>
        <w:rPr>
          <w:color w:val="FF0000"/>
          <w:sz w:val="24"/>
          <w:szCs w:val="24"/>
        </w:rPr>
      </w:pPr>
      <w:r w:rsidRPr="00FF71C2">
        <w:rPr>
          <w:sz w:val="24"/>
          <w:szCs w:val="24"/>
        </w:rPr>
        <w:t xml:space="preserve">Library materials may be checked out for two weeks. There are no limits on the number of items that can be checked out </w:t>
      </w:r>
      <w:r w:rsidR="00400844" w:rsidRPr="00FF71C2">
        <w:rPr>
          <w:sz w:val="24"/>
          <w:szCs w:val="24"/>
        </w:rPr>
        <w:t>on a borrower’s</w:t>
      </w:r>
      <w:r w:rsidRPr="00FF71C2">
        <w:rPr>
          <w:sz w:val="24"/>
          <w:szCs w:val="24"/>
        </w:rPr>
        <w:t xml:space="preserve"> card</w:t>
      </w:r>
      <w:r w:rsidR="001B21C1">
        <w:rPr>
          <w:sz w:val="24"/>
          <w:szCs w:val="24"/>
        </w:rPr>
        <w:t xml:space="preserve"> unless the patron has been delinquent in the past.</w:t>
      </w:r>
    </w:p>
    <w:p w14:paraId="7D605896" w14:textId="095F82F2" w:rsidR="002A7855" w:rsidRPr="0022117B" w:rsidRDefault="002A7855" w:rsidP="0022117B">
      <w:pPr>
        <w:widowControl w:val="0"/>
        <w:ind w:left="720"/>
        <w:rPr>
          <w:sz w:val="24"/>
          <w:szCs w:val="24"/>
        </w:rPr>
      </w:pPr>
      <w:r w:rsidRPr="00FF71C2">
        <w:rPr>
          <w:sz w:val="24"/>
          <w:szCs w:val="24"/>
        </w:rPr>
        <w:t>It is the responsibility of the patron to be aware of the due date.</w:t>
      </w:r>
      <w:r w:rsidR="00E9126C" w:rsidRPr="00FF71C2">
        <w:rPr>
          <w:sz w:val="24"/>
          <w:szCs w:val="24"/>
        </w:rPr>
        <w:t xml:space="preserve"> </w:t>
      </w:r>
      <w:r w:rsidR="0022117B">
        <w:rPr>
          <w:sz w:val="24"/>
          <w:szCs w:val="24"/>
        </w:rPr>
        <w:t xml:space="preserve"> A due date slip is given at the time of checkout. </w:t>
      </w:r>
      <w:r w:rsidR="00E9126C" w:rsidRPr="00FF71C2">
        <w:rPr>
          <w:sz w:val="24"/>
          <w:szCs w:val="24"/>
        </w:rPr>
        <w:t xml:space="preserve"> </w:t>
      </w:r>
      <w:r w:rsidR="00E9126C" w:rsidRPr="00FF71C2">
        <w:rPr>
          <w:color w:val="auto"/>
          <w:sz w:val="24"/>
          <w:szCs w:val="24"/>
        </w:rPr>
        <w:t xml:space="preserve">Reminder </w:t>
      </w:r>
      <w:r w:rsidR="00606D98" w:rsidRPr="00FF71C2">
        <w:rPr>
          <w:color w:val="auto"/>
          <w:sz w:val="24"/>
          <w:szCs w:val="24"/>
        </w:rPr>
        <w:t>calls or</w:t>
      </w:r>
      <w:r w:rsidR="00E9126C" w:rsidRPr="00FF71C2">
        <w:rPr>
          <w:color w:val="auto"/>
          <w:sz w:val="24"/>
          <w:szCs w:val="24"/>
        </w:rPr>
        <w:t xml:space="preserve"> emails are done at least once a month.  </w:t>
      </w:r>
      <w:r w:rsidR="006947F7" w:rsidRPr="00FF71C2">
        <w:rPr>
          <w:color w:val="auto"/>
          <w:sz w:val="24"/>
          <w:szCs w:val="24"/>
        </w:rPr>
        <w:t xml:space="preserve">If a patron doesn’t respond to these after two tries, </w:t>
      </w:r>
      <w:r w:rsidR="00606D98" w:rsidRPr="00FF71C2">
        <w:rPr>
          <w:color w:val="auto"/>
          <w:sz w:val="24"/>
          <w:szCs w:val="24"/>
        </w:rPr>
        <w:t xml:space="preserve">a </w:t>
      </w:r>
      <w:r w:rsidR="00101427">
        <w:rPr>
          <w:color w:val="auto"/>
          <w:sz w:val="24"/>
          <w:szCs w:val="24"/>
        </w:rPr>
        <w:t>certified l</w:t>
      </w:r>
      <w:r w:rsidR="006947F7" w:rsidRPr="00FF71C2">
        <w:rPr>
          <w:color w:val="auto"/>
          <w:sz w:val="24"/>
          <w:szCs w:val="24"/>
        </w:rPr>
        <w:t>etter is sent to their residence informing them of the overdue books and replacement charges.</w:t>
      </w:r>
      <w:r w:rsidR="00474D33" w:rsidRPr="00FF71C2">
        <w:rPr>
          <w:color w:val="auto"/>
          <w:sz w:val="24"/>
          <w:szCs w:val="24"/>
        </w:rPr>
        <w:t xml:space="preserve">  The patron is then marked as “Errant” in their record.  </w:t>
      </w:r>
      <w:r w:rsidR="00101427">
        <w:rPr>
          <w:color w:val="auto"/>
          <w:sz w:val="24"/>
          <w:szCs w:val="24"/>
        </w:rPr>
        <w:t xml:space="preserve"> </w:t>
      </w:r>
      <w:r w:rsidR="0022117B">
        <w:rPr>
          <w:color w:val="auto"/>
          <w:sz w:val="24"/>
          <w:szCs w:val="24"/>
        </w:rPr>
        <w:t>Further</w:t>
      </w:r>
      <w:r w:rsidR="00AA05FD">
        <w:rPr>
          <w:color w:val="auto"/>
          <w:sz w:val="24"/>
          <w:szCs w:val="24"/>
        </w:rPr>
        <w:t xml:space="preserve"> steps beyond that are up to the library director’s discretion.</w:t>
      </w:r>
      <w:r w:rsidR="00474D33" w:rsidRPr="00FF71C2">
        <w:rPr>
          <w:color w:val="auto"/>
          <w:sz w:val="24"/>
          <w:szCs w:val="24"/>
        </w:rPr>
        <w:t xml:space="preserve">  </w:t>
      </w:r>
    </w:p>
    <w:p w14:paraId="74337623" w14:textId="71C05CDB" w:rsidR="002A7855" w:rsidRPr="00E623BA" w:rsidRDefault="002A7855" w:rsidP="00E623BA">
      <w:pPr>
        <w:pStyle w:val="ListParagraph"/>
        <w:widowControl w:val="0"/>
        <w:numPr>
          <w:ilvl w:val="0"/>
          <w:numId w:val="1"/>
        </w:numPr>
        <w:rPr>
          <w:color w:val="auto"/>
          <w:sz w:val="24"/>
          <w:szCs w:val="24"/>
        </w:rPr>
      </w:pPr>
      <w:r w:rsidRPr="00E623BA">
        <w:rPr>
          <w:b/>
          <w:bCs/>
          <w:sz w:val="24"/>
          <w:szCs w:val="24"/>
        </w:rPr>
        <w:t>Reserving Materials</w:t>
      </w:r>
      <w:r w:rsidRPr="00E623BA">
        <w:rPr>
          <w:sz w:val="24"/>
          <w:szCs w:val="24"/>
          <w:u w:val="single"/>
        </w:rPr>
        <w:br/>
      </w:r>
      <w:r w:rsidRPr="00E623BA">
        <w:rPr>
          <w:sz w:val="24"/>
          <w:szCs w:val="24"/>
        </w:rPr>
        <w:t xml:space="preserve">All circulating items may be </w:t>
      </w:r>
      <w:r w:rsidR="006947F7" w:rsidRPr="00E623BA">
        <w:rPr>
          <w:sz w:val="24"/>
          <w:szCs w:val="24"/>
        </w:rPr>
        <w:t xml:space="preserve">reserved either by </w:t>
      </w:r>
      <w:r w:rsidR="006947F7" w:rsidRPr="00E623BA">
        <w:rPr>
          <w:color w:val="auto"/>
          <w:sz w:val="24"/>
          <w:szCs w:val="24"/>
        </w:rPr>
        <w:t xml:space="preserve">phone, email or through the </w:t>
      </w:r>
      <w:r w:rsidR="00315D63">
        <w:rPr>
          <w:color w:val="auto"/>
          <w:sz w:val="24"/>
          <w:szCs w:val="24"/>
        </w:rPr>
        <w:t>library catalog</w:t>
      </w:r>
      <w:r w:rsidR="006947F7" w:rsidRPr="00E623BA">
        <w:rPr>
          <w:color w:val="auto"/>
          <w:sz w:val="24"/>
          <w:szCs w:val="24"/>
        </w:rPr>
        <w:t>.</w:t>
      </w:r>
      <w:r w:rsidR="006947F7" w:rsidRPr="00E623BA">
        <w:rPr>
          <w:sz w:val="24"/>
          <w:szCs w:val="24"/>
        </w:rPr>
        <w:t xml:space="preserve">  </w:t>
      </w:r>
      <w:r w:rsidRPr="00E623BA">
        <w:rPr>
          <w:sz w:val="24"/>
          <w:szCs w:val="24"/>
        </w:rPr>
        <w:t xml:space="preserve"> The patron will be notified when the item is available. </w:t>
      </w:r>
      <w:r w:rsidR="00C51CEF" w:rsidRPr="00E623BA">
        <w:rPr>
          <w:sz w:val="24"/>
          <w:szCs w:val="24"/>
        </w:rPr>
        <w:t xml:space="preserve">  </w:t>
      </w:r>
      <w:r w:rsidR="00C51CEF" w:rsidRPr="00E623BA">
        <w:rPr>
          <w:color w:val="auto"/>
          <w:sz w:val="24"/>
          <w:szCs w:val="24"/>
        </w:rPr>
        <w:t>The patron can request “curbside service” if desired.</w:t>
      </w:r>
    </w:p>
    <w:p w14:paraId="75482275" w14:textId="77777777" w:rsidR="002A7855" w:rsidRPr="00E623BA" w:rsidRDefault="002A7855" w:rsidP="00E623BA">
      <w:pPr>
        <w:pStyle w:val="ListParagraph"/>
        <w:widowControl w:val="0"/>
        <w:numPr>
          <w:ilvl w:val="0"/>
          <w:numId w:val="1"/>
        </w:numPr>
        <w:rPr>
          <w:b/>
          <w:bCs/>
          <w:sz w:val="24"/>
          <w:szCs w:val="24"/>
        </w:rPr>
      </w:pPr>
      <w:r w:rsidRPr="00E623BA">
        <w:rPr>
          <w:b/>
          <w:bCs/>
          <w:sz w:val="24"/>
          <w:szCs w:val="24"/>
        </w:rPr>
        <w:t>Renewing Materials</w:t>
      </w:r>
    </w:p>
    <w:p w14:paraId="6B5EEB8C" w14:textId="63D3A7CB" w:rsidR="002A7855" w:rsidRPr="00FF71C2" w:rsidRDefault="002A7855" w:rsidP="00E623BA">
      <w:pPr>
        <w:widowControl w:val="0"/>
        <w:ind w:left="720"/>
        <w:rPr>
          <w:sz w:val="24"/>
          <w:szCs w:val="24"/>
        </w:rPr>
      </w:pPr>
      <w:r w:rsidRPr="00FF71C2">
        <w:rPr>
          <w:sz w:val="24"/>
          <w:szCs w:val="24"/>
        </w:rPr>
        <w:t xml:space="preserve">All items </w:t>
      </w:r>
      <w:r w:rsidR="00ED680F" w:rsidRPr="00FF71C2">
        <w:rPr>
          <w:sz w:val="24"/>
          <w:szCs w:val="24"/>
        </w:rPr>
        <w:t xml:space="preserve">may be renewed </w:t>
      </w:r>
      <w:r w:rsidRPr="00FF71C2">
        <w:rPr>
          <w:sz w:val="24"/>
          <w:szCs w:val="24"/>
        </w:rPr>
        <w:t>by phon</w:t>
      </w:r>
      <w:r w:rsidRPr="00FF71C2">
        <w:rPr>
          <w:color w:val="auto"/>
          <w:sz w:val="24"/>
          <w:szCs w:val="24"/>
        </w:rPr>
        <w:t>e</w:t>
      </w:r>
      <w:r w:rsidR="006947F7" w:rsidRPr="00FF71C2">
        <w:rPr>
          <w:color w:val="auto"/>
          <w:sz w:val="24"/>
          <w:szCs w:val="24"/>
        </w:rPr>
        <w:t>, email</w:t>
      </w:r>
      <w:r w:rsidR="006947F7" w:rsidRPr="00FF71C2">
        <w:rPr>
          <w:sz w:val="24"/>
          <w:szCs w:val="24"/>
        </w:rPr>
        <w:t xml:space="preserve"> </w:t>
      </w:r>
      <w:r w:rsidRPr="00FF71C2">
        <w:rPr>
          <w:sz w:val="24"/>
          <w:szCs w:val="24"/>
        </w:rPr>
        <w:t xml:space="preserve">or in person. An item that has been reserved by another library patron may not be renewed. </w:t>
      </w:r>
    </w:p>
    <w:p w14:paraId="3336DD08" w14:textId="14C7AD10" w:rsidR="002A7855" w:rsidRPr="00E623BA" w:rsidRDefault="002A7855" w:rsidP="00E623BA">
      <w:pPr>
        <w:pStyle w:val="ListParagraph"/>
        <w:widowControl w:val="0"/>
        <w:numPr>
          <w:ilvl w:val="0"/>
          <w:numId w:val="2"/>
        </w:numPr>
        <w:rPr>
          <w:b/>
          <w:bCs/>
          <w:sz w:val="24"/>
          <w:szCs w:val="24"/>
          <w:u w:val="single"/>
        </w:rPr>
      </w:pPr>
      <w:r w:rsidRPr="00E623BA">
        <w:rPr>
          <w:b/>
          <w:bCs/>
          <w:sz w:val="24"/>
          <w:szCs w:val="24"/>
        </w:rPr>
        <w:t>Inter</w:t>
      </w:r>
      <w:r w:rsidR="00E623BA">
        <w:rPr>
          <w:b/>
          <w:bCs/>
          <w:sz w:val="24"/>
          <w:szCs w:val="24"/>
        </w:rPr>
        <w:t>-</w:t>
      </w:r>
      <w:r w:rsidRPr="00E623BA">
        <w:rPr>
          <w:b/>
          <w:bCs/>
          <w:sz w:val="24"/>
          <w:szCs w:val="24"/>
        </w:rPr>
        <w:t>library Loan Items</w:t>
      </w:r>
    </w:p>
    <w:p w14:paraId="5ACA52D2" w14:textId="77777777" w:rsidR="002A7855" w:rsidRPr="00FF71C2" w:rsidRDefault="002A7855" w:rsidP="00E623BA">
      <w:pPr>
        <w:widowControl w:val="0"/>
        <w:ind w:left="720"/>
        <w:rPr>
          <w:sz w:val="24"/>
          <w:szCs w:val="24"/>
        </w:rPr>
      </w:pPr>
      <w:r w:rsidRPr="00FF71C2">
        <w:rPr>
          <w:sz w:val="24"/>
          <w:szCs w:val="24"/>
        </w:rPr>
        <w:t xml:space="preserve">A patron may request material through interlibrary loan from other New Hampshire libraries when the material is not available at the Kensington Public Library. </w:t>
      </w:r>
    </w:p>
    <w:p w14:paraId="1ED8371B" w14:textId="309F1494" w:rsidR="002A7855" w:rsidRPr="00E623BA" w:rsidRDefault="002A7855" w:rsidP="00E623BA">
      <w:pPr>
        <w:pStyle w:val="ListParagraph"/>
        <w:widowControl w:val="0"/>
        <w:numPr>
          <w:ilvl w:val="0"/>
          <w:numId w:val="2"/>
        </w:numPr>
        <w:rPr>
          <w:b/>
          <w:bCs/>
          <w:sz w:val="24"/>
          <w:szCs w:val="24"/>
        </w:rPr>
      </w:pPr>
      <w:r w:rsidRPr="00E623BA">
        <w:rPr>
          <w:b/>
          <w:bCs/>
          <w:sz w:val="24"/>
          <w:szCs w:val="24"/>
        </w:rPr>
        <w:t>Damaged Materials</w:t>
      </w:r>
    </w:p>
    <w:p w14:paraId="17FB2874" w14:textId="75DA765F" w:rsidR="002A7855" w:rsidRPr="00FF71C2" w:rsidRDefault="002A7855" w:rsidP="00C7153C">
      <w:pPr>
        <w:widowControl w:val="0"/>
        <w:ind w:left="720"/>
        <w:rPr>
          <w:color w:val="FF0000"/>
          <w:sz w:val="24"/>
          <w:szCs w:val="24"/>
        </w:rPr>
      </w:pPr>
      <w:r w:rsidRPr="00FF71C2">
        <w:rPr>
          <w:sz w:val="24"/>
          <w:szCs w:val="24"/>
        </w:rPr>
        <w:lastRenderedPageBreak/>
        <w:t>Patrons will be held responsible for costs for repairing, rebinding, or replacing damaged materials. Charges for replacing damaged materials will be the replacement cost</w:t>
      </w:r>
      <w:r w:rsidR="001C6F16" w:rsidRPr="00FF71C2">
        <w:rPr>
          <w:sz w:val="24"/>
          <w:szCs w:val="24"/>
        </w:rPr>
        <w:t xml:space="preserve">. </w:t>
      </w:r>
      <w:r w:rsidRPr="00FF71C2">
        <w:rPr>
          <w:color w:val="FF0000"/>
          <w:sz w:val="24"/>
          <w:szCs w:val="24"/>
        </w:rPr>
        <w:t xml:space="preserve"> </w:t>
      </w:r>
    </w:p>
    <w:p w14:paraId="76F7CC4D" w14:textId="77777777" w:rsidR="001C6F16" w:rsidRPr="00FF71C2" w:rsidRDefault="001C6F16" w:rsidP="00C607CB">
      <w:pPr>
        <w:widowControl w:val="0"/>
        <w:rPr>
          <w:color w:val="FF0000"/>
          <w:sz w:val="24"/>
          <w:szCs w:val="24"/>
        </w:rPr>
      </w:pPr>
    </w:p>
    <w:p w14:paraId="194BA184" w14:textId="77777777" w:rsidR="002A7855" w:rsidRPr="00E623BA" w:rsidRDefault="002A7855" w:rsidP="00E623BA">
      <w:pPr>
        <w:pStyle w:val="ListParagraph"/>
        <w:widowControl w:val="0"/>
        <w:numPr>
          <w:ilvl w:val="0"/>
          <w:numId w:val="2"/>
        </w:numPr>
        <w:rPr>
          <w:b/>
          <w:bCs/>
          <w:sz w:val="24"/>
          <w:szCs w:val="24"/>
        </w:rPr>
      </w:pPr>
      <w:r w:rsidRPr="00E623BA">
        <w:rPr>
          <w:b/>
          <w:bCs/>
          <w:sz w:val="24"/>
          <w:szCs w:val="24"/>
        </w:rPr>
        <w:t>Suspension of Borrowing Privileges</w:t>
      </w:r>
    </w:p>
    <w:p w14:paraId="7856F6F3" w14:textId="3BE946C8" w:rsidR="00FB674E" w:rsidRPr="00FF71C2" w:rsidRDefault="002A7855" w:rsidP="00431A45">
      <w:pPr>
        <w:widowControl w:val="0"/>
        <w:ind w:left="720"/>
        <w:rPr>
          <w:sz w:val="24"/>
          <w:szCs w:val="24"/>
        </w:rPr>
      </w:pPr>
      <w:r w:rsidRPr="00FF71C2">
        <w:rPr>
          <w:color w:val="auto"/>
          <w:sz w:val="24"/>
          <w:szCs w:val="24"/>
        </w:rPr>
        <w:t xml:space="preserve">If a Kensington Public Library item is overdue for more than 30 days, or an </w:t>
      </w:r>
      <w:r w:rsidR="00721316">
        <w:rPr>
          <w:color w:val="auto"/>
          <w:sz w:val="24"/>
          <w:szCs w:val="24"/>
        </w:rPr>
        <w:t>i</w:t>
      </w:r>
      <w:r w:rsidRPr="00FF71C2">
        <w:rPr>
          <w:color w:val="auto"/>
          <w:sz w:val="24"/>
          <w:szCs w:val="24"/>
        </w:rPr>
        <w:t>nter</w:t>
      </w:r>
      <w:r w:rsidR="00721316">
        <w:rPr>
          <w:color w:val="auto"/>
          <w:sz w:val="24"/>
          <w:szCs w:val="24"/>
        </w:rPr>
        <w:t>-</w:t>
      </w:r>
      <w:r w:rsidRPr="00FF71C2">
        <w:rPr>
          <w:color w:val="auto"/>
          <w:sz w:val="24"/>
          <w:szCs w:val="24"/>
        </w:rPr>
        <w:t>library</w:t>
      </w:r>
      <w:r w:rsidR="009A30E7" w:rsidRPr="00FF71C2">
        <w:rPr>
          <w:color w:val="auto"/>
          <w:sz w:val="24"/>
          <w:szCs w:val="24"/>
        </w:rPr>
        <w:t xml:space="preserve"> l</w:t>
      </w:r>
      <w:r w:rsidRPr="00FF71C2">
        <w:rPr>
          <w:color w:val="auto"/>
          <w:sz w:val="24"/>
          <w:szCs w:val="24"/>
        </w:rPr>
        <w:t xml:space="preserve">oan </w:t>
      </w:r>
      <w:r w:rsidR="00721316">
        <w:rPr>
          <w:color w:val="auto"/>
          <w:sz w:val="24"/>
          <w:szCs w:val="24"/>
        </w:rPr>
        <w:t>i</w:t>
      </w:r>
      <w:r w:rsidRPr="00FF71C2">
        <w:rPr>
          <w:color w:val="auto"/>
          <w:sz w:val="24"/>
          <w:szCs w:val="24"/>
        </w:rPr>
        <w:t xml:space="preserve">tem is overdue for more </w:t>
      </w:r>
      <w:r w:rsidR="001C6F16" w:rsidRPr="00FF71C2">
        <w:rPr>
          <w:color w:val="auto"/>
          <w:sz w:val="24"/>
          <w:szCs w:val="24"/>
        </w:rPr>
        <w:t>than</w:t>
      </w:r>
      <w:r w:rsidRPr="00FF71C2">
        <w:rPr>
          <w:color w:val="auto"/>
          <w:sz w:val="24"/>
          <w:szCs w:val="24"/>
        </w:rPr>
        <w:t xml:space="preserve"> </w:t>
      </w:r>
      <w:r w:rsidR="009A30E7" w:rsidRPr="00FF71C2">
        <w:rPr>
          <w:color w:val="auto"/>
          <w:sz w:val="24"/>
          <w:szCs w:val="24"/>
        </w:rPr>
        <w:t>30</w:t>
      </w:r>
      <w:r w:rsidRPr="00FF71C2">
        <w:rPr>
          <w:color w:val="auto"/>
          <w:sz w:val="24"/>
          <w:szCs w:val="24"/>
        </w:rPr>
        <w:t xml:space="preserve"> days, borrowing </w:t>
      </w:r>
      <w:r w:rsidR="00721316" w:rsidRPr="00FF71C2">
        <w:rPr>
          <w:color w:val="auto"/>
          <w:sz w:val="24"/>
          <w:szCs w:val="24"/>
        </w:rPr>
        <w:t>privileges</w:t>
      </w:r>
      <w:r w:rsidR="00721316">
        <w:rPr>
          <w:color w:val="auto"/>
          <w:sz w:val="24"/>
          <w:szCs w:val="24"/>
        </w:rPr>
        <w:t xml:space="preserve"> </w:t>
      </w:r>
      <w:r w:rsidR="00C337C5" w:rsidRPr="00FF71C2">
        <w:rPr>
          <w:color w:val="auto"/>
          <w:sz w:val="24"/>
          <w:szCs w:val="24"/>
        </w:rPr>
        <w:t>may</w:t>
      </w:r>
      <w:r w:rsidR="00C337C5" w:rsidRPr="00FF71C2">
        <w:rPr>
          <w:color w:val="FF0000"/>
          <w:sz w:val="24"/>
          <w:szCs w:val="24"/>
        </w:rPr>
        <w:t xml:space="preserve"> </w:t>
      </w:r>
      <w:r w:rsidR="00C337C5" w:rsidRPr="00FF71C2">
        <w:rPr>
          <w:color w:val="auto"/>
          <w:sz w:val="24"/>
          <w:szCs w:val="24"/>
        </w:rPr>
        <w:t>be</w:t>
      </w:r>
      <w:r w:rsidRPr="00FF71C2">
        <w:rPr>
          <w:color w:val="auto"/>
          <w:sz w:val="24"/>
          <w:szCs w:val="24"/>
        </w:rPr>
        <w:t xml:space="preserve"> suspended.</w:t>
      </w:r>
      <w:r w:rsidRPr="00FF71C2">
        <w:rPr>
          <w:sz w:val="24"/>
          <w:szCs w:val="24"/>
        </w:rPr>
        <w:t xml:space="preserve"> </w:t>
      </w:r>
    </w:p>
    <w:p w14:paraId="3297FB02" w14:textId="77777777" w:rsidR="00E3139D" w:rsidRDefault="002A7855" w:rsidP="00431A45">
      <w:pPr>
        <w:widowControl w:val="0"/>
        <w:ind w:left="720"/>
        <w:rPr>
          <w:sz w:val="24"/>
          <w:szCs w:val="24"/>
        </w:rPr>
      </w:pPr>
      <w:r w:rsidRPr="00FF71C2">
        <w:rPr>
          <w:sz w:val="24"/>
          <w:szCs w:val="24"/>
        </w:rPr>
        <w:t>Privileges will be resumed immediately when all overdue materials are returned and/or any replacement costs or charges are paid.</w:t>
      </w:r>
    </w:p>
    <w:p w14:paraId="3AAC6301" w14:textId="77777777" w:rsidR="00431A45" w:rsidRDefault="00431A45" w:rsidP="00431A45">
      <w:pPr>
        <w:widowControl w:val="0"/>
        <w:ind w:left="360"/>
        <w:rPr>
          <w:sz w:val="24"/>
          <w:szCs w:val="24"/>
        </w:rPr>
      </w:pPr>
    </w:p>
    <w:p w14:paraId="0CA680F3" w14:textId="77777777" w:rsidR="00431A45" w:rsidRDefault="00431A45" w:rsidP="00431A45">
      <w:pPr>
        <w:widowControl w:val="0"/>
        <w:ind w:left="360"/>
        <w:rPr>
          <w:sz w:val="24"/>
          <w:szCs w:val="24"/>
        </w:rPr>
      </w:pPr>
    </w:p>
    <w:p w14:paraId="64850A3A" w14:textId="025EDF3B" w:rsidR="002A7855" w:rsidRPr="00FF71C2" w:rsidRDefault="002A7855" w:rsidP="00431A45">
      <w:pPr>
        <w:widowControl w:val="0"/>
        <w:ind w:left="360"/>
        <w:rPr>
          <w:sz w:val="24"/>
          <w:szCs w:val="24"/>
        </w:rPr>
      </w:pPr>
      <w:r w:rsidRPr="00FF71C2">
        <w:rPr>
          <w:sz w:val="24"/>
          <w:szCs w:val="24"/>
        </w:rPr>
        <w:t xml:space="preserve">Any exceptions to the above procedures will only be at the discretion of the Library </w:t>
      </w:r>
      <w:r w:rsidR="00E3139D">
        <w:rPr>
          <w:sz w:val="24"/>
          <w:szCs w:val="24"/>
        </w:rPr>
        <w:t>Director</w:t>
      </w:r>
    </w:p>
    <w:p w14:paraId="174F61DD" w14:textId="77777777" w:rsidR="00E3139D" w:rsidRDefault="00E3139D" w:rsidP="00C607CB">
      <w:pPr>
        <w:widowControl w:val="0"/>
        <w:rPr>
          <w:sz w:val="24"/>
          <w:szCs w:val="24"/>
        </w:rPr>
      </w:pPr>
    </w:p>
    <w:p w14:paraId="6103680F" w14:textId="6B81AD51" w:rsidR="002A7855" w:rsidRPr="00E3139D" w:rsidRDefault="00E3139D" w:rsidP="00C607CB">
      <w:pPr>
        <w:widowControl w:val="0"/>
        <w:rPr>
          <w:b/>
          <w:bCs/>
          <w:caps/>
          <w:sz w:val="24"/>
          <w:szCs w:val="24"/>
        </w:rPr>
      </w:pPr>
      <w:r>
        <w:rPr>
          <w:sz w:val="24"/>
          <w:szCs w:val="24"/>
        </w:rPr>
        <w:t xml:space="preserve">Approved by the Board of Library Trustees, </w:t>
      </w:r>
      <w:r w:rsidR="00583571">
        <w:rPr>
          <w:sz w:val="24"/>
          <w:szCs w:val="24"/>
        </w:rPr>
        <w:t>November 19, 2021</w:t>
      </w:r>
    </w:p>
    <w:p w14:paraId="5ABBECAD" w14:textId="77777777" w:rsidR="002A7855" w:rsidRPr="00FF71C2" w:rsidRDefault="002A7855" w:rsidP="00C607CB">
      <w:pPr>
        <w:widowControl w:val="0"/>
        <w:rPr>
          <w:sz w:val="24"/>
          <w:szCs w:val="24"/>
        </w:rPr>
      </w:pPr>
      <w:r w:rsidRPr="00FF71C2">
        <w:rPr>
          <w:sz w:val="24"/>
          <w:szCs w:val="24"/>
        </w:rPr>
        <w:t> </w:t>
      </w:r>
    </w:p>
    <w:p w14:paraId="4599E8E0" w14:textId="4EEAE86C" w:rsidR="002A7855" w:rsidRPr="00FF71C2" w:rsidRDefault="002A7855" w:rsidP="00C607CB">
      <w:pPr>
        <w:widowControl w:val="0"/>
        <w:rPr>
          <w:sz w:val="24"/>
          <w:szCs w:val="24"/>
        </w:rPr>
      </w:pPr>
    </w:p>
    <w:p w14:paraId="59652D71" w14:textId="3C87BEE7" w:rsidR="002A7855" w:rsidRPr="00FF71C2" w:rsidRDefault="002A7855" w:rsidP="00C607CB">
      <w:pPr>
        <w:widowControl w:val="0"/>
        <w:rPr>
          <w:sz w:val="24"/>
          <w:szCs w:val="24"/>
        </w:rPr>
      </w:pPr>
    </w:p>
    <w:p w14:paraId="10490493" w14:textId="77777777" w:rsidR="001D6CF9" w:rsidRPr="00FF71C2" w:rsidRDefault="001D6CF9" w:rsidP="00C607CB">
      <w:pPr>
        <w:rPr>
          <w:sz w:val="24"/>
          <w:szCs w:val="24"/>
        </w:rPr>
      </w:pPr>
    </w:p>
    <w:sectPr w:rsidR="001D6CF9" w:rsidRPr="00FF71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354A7"/>
    <w:multiLevelType w:val="hybridMultilevel"/>
    <w:tmpl w:val="25CC6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07629F"/>
    <w:multiLevelType w:val="hybridMultilevel"/>
    <w:tmpl w:val="B5D68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A7855"/>
    <w:rsid w:val="00015F61"/>
    <w:rsid w:val="00035BF1"/>
    <w:rsid w:val="000941F6"/>
    <w:rsid w:val="000B60AA"/>
    <w:rsid w:val="000C49AF"/>
    <w:rsid w:val="000E0136"/>
    <w:rsid w:val="000E1AFE"/>
    <w:rsid w:val="00101427"/>
    <w:rsid w:val="00123BC0"/>
    <w:rsid w:val="001461A8"/>
    <w:rsid w:val="001B21C1"/>
    <w:rsid w:val="001C6F16"/>
    <w:rsid w:val="001D6CF9"/>
    <w:rsid w:val="001F3685"/>
    <w:rsid w:val="001F3BF9"/>
    <w:rsid w:val="0022117B"/>
    <w:rsid w:val="002A7855"/>
    <w:rsid w:val="002B1D7B"/>
    <w:rsid w:val="002C0889"/>
    <w:rsid w:val="002E7CC9"/>
    <w:rsid w:val="00315D63"/>
    <w:rsid w:val="003730A2"/>
    <w:rsid w:val="00384D1B"/>
    <w:rsid w:val="00396B9F"/>
    <w:rsid w:val="003D36CD"/>
    <w:rsid w:val="00400844"/>
    <w:rsid w:val="00431A45"/>
    <w:rsid w:val="00474D33"/>
    <w:rsid w:val="004F627B"/>
    <w:rsid w:val="005171F7"/>
    <w:rsid w:val="00582A41"/>
    <w:rsid w:val="00583571"/>
    <w:rsid w:val="005C1166"/>
    <w:rsid w:val="00606D98"/>
    <w:rsid w:val="006619DF"/>
    <w:rsid w:val="0068775C"/>
    <w:rsid w:val="006947F7"/>
    <w:rsid w:val="0069574F"/>
    <w:rsid w:val="006A2BE9"/>
    <w:rsid w:val="006B675F"/>
    <w:rsid w:val="006D2CA5"/>
    <w:rsid w:val="00721316"/>
    <w:rsid w:val="00723EF2"/>
    <w:rsid w:val="0072775E"/>
    <w:rsid w:val="007D4B33"/>
    <w:rsid w:val="00870E60"/>
    <w:rsid w:val="008A6703"/>
    <w:rsid w:val="00900020"/>
    <w:rsid w:val="0090183A"/>
    <w:rsid w:val="009A30E7"/>
    <w:rsid w:val="009C175A"/>
    <w:rsid w:val="009C7012"/>
    <w:rsid w:val="009C781F"/>
    <w:rsid w:val="00A149C5"/>
    <w:rsid w:val="00A15653"/>
    <w:rsid w:val="00AA05FD"/>
    <w:rsid w:val="00AA6116"/>
    <w:rsid w:val="00B47068"/>
    <w:rsid w:val="00B95584"/>
    <w:rsid w:val="00C337C5"/>
    <w:rsid w:val="00C36E9F"/>
    <w:rsid w:val="00C51CEF"/>
    <w:rsid w:val="00C607CB"/>
    <w:rsid w:val="00C7153C"/>
    <w:rsid w:val="00D16FC1"/>
    <w:rsid w:val="00D87459"/>
    <w:rsid w:val="00DF6A9F"/>
    <w:rsid w:val="00E3139D"/>
    <w:rsid w:val="00E438FE"/>
    <w:rsid w:val="00E50907"/>
    <w:rsid w:val="00E57C23"/>
    <w:rsid w:val="00E623BA"/>
    <w:rsid w:val="00E62D82"/>
    <w:rsid w:val="00E9126C"/>
    <w:rsid w:val="00ED680F"/>
    <w:rsid w:val="00F335C3"/>
    <w:rsid w:val="00F75F20"/>
    <w:rsid w:val="00FA368C"/>
    <w:rsid w:val="00FA566B"/>
    <w:rsid w:val="00FB674E"/>
    <w:rsid w:val="00FF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1C51A"/>
  <w15:chartTrackingRefBased/>
  <w15:docId w15:val="{40893771-CA0B-4AFB-9451-34D899659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855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61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3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77769-B16A-4423-8F21-B0ECE43A8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Kensington</dc:creator>
  <cp:keywords/>
  <dc:description/>
  <cp:lastModifiedBy>Kensington</cp:lastModifiedBy>
  <cp:revision>80</cp:revision>
  <cp:lastPrinted>2021-03-27T15:20:00Z</cp:lastPrinted>
  <dcterms:created xsi:type="dcterms:W3CDTF">2021-03-27T14:40:00Z</dcterms:created>
  <dcterms:modified xsi:type="dcterms:W3CDTF">2021-11-20T15:26:00Z</dcterms:modified>
</cp:coreProperties>
</file>