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97144" w14:textId="627EC7C9" w:rsidR="005F67BF" w:rsidRPr="00001F60" w:rsidRDefault="001A5B8A" w:rsidP="00907C0F">
      <w:pPr>
        <w:rPr>
          <w:rFonts w:ascii="Times New Roman" w:hAnsi="Times New Roman" w:cs="Times New Roman"/>
          <w:b/>
          <w:bCs/>
          <w:sz w:val="24"/>
          <w:szCs w:val="24"/>
        </w:rPr>
      </w:pPr>
      <w:r w:rsidRPr="00001F60">
        <w:rPr>
          <w:rFonts w:ascii="Times New Roman" w:hAnsi="Times New Roman" w:cs="Times New Roman"/>
          <w:b/>
          <w:bCs/>
          <w:sz w:val="24"/>
          <w:szCs w:val="24"/>
        </w:rPr>
        <w:t xml:space="preserve">Kensington </w:t>
      </w:r>
      <w:r w:rsidR="005F67BF" w:rsidRPr="00001F60">
        <w:rPr>
          <w:rFonts w:ascii="Times New Roman" w:hAnsi="Times New Roman" w:cs="Times New Roman"/>
          <w:b/>
          <w:bCs/>
          <w:sz w:val="24"/>
          <w:szCs w:val="24"/>
        </w:rPr>
        <w:t>Public Library Collection Development Policy</w:t>
      </w:r>
      <w:r w:rsidR="00EE68DD">
        <w:rPr>
          <w:rFonts w:ascii="Times New Roman" w:hAnsi="Times New Roman" w:cs="Times New Roman"/>
          <w:b/>
          <w:bCs/>
          <w:sz w:val="24"/>
          <w:szCs w:val="24"/>
        </w:rPr>
        <w:t xml:space="preserve"> (included challenged materials)</w:t>
      </w:r>
    </w:p>
    <w:p w14:paraId="489725A6" w14:textId="1A5B5223" w:rsidR="00192AC0" w:rsidRPr="00001F60" w:rsidRDefault="00F8648B" w:rsidP="005F67BF">
      <w:pPr>
        <w:rPr>
          <w:rFonts w:ascii="Times New Roman" w:hAnsi="Times New Roman" w:cs="Times New Roman"/>
          <w:sz w:val="24"/>
          <w:szCs w:val="24"/>
        </w:rPr>
      </w:pPr>
      <w:r w:rsidRPr="00001F60">
        <w:rPr>
          <w:rFonts w:ascii="Times New Roman" w:hAnsi="Times New Roman" w:cs="Times New Roman"/>
          <w:sz w:val="24"/>
          <w:szCs w:val="24"/>
        </w:rPr>
        <w:t xml:space="preserve">This policy is established by the Library Board of Trustees to inform the public of the principles upon which the library makes decisions regarding the maintenance and use of the collection </w:t>
      </w:r>
      <w:r w:rsidR="00E066D0" w:rsidRPr="00001F60">
        <w:rPr>
          <w:rFonts w:ascii="Times New Roman" w:hAnsi="Times New Roman" w:cs="Times New Roman"/>
          <w:sz w:val="24"/>
          <w:szCs w:val="24"/>
        </w:rPr>
        <w:t>and its programming.</w:t>
      </w:r>
    </w:p>
    <w:p w14:paraId="64D56C63" w14:textId="65CB220C" w:rsidR="00192AC0" w:rsidRPr="00001F60" w:rsidRDefault="00192AC0" w:rsidP="00192AC0">
      <w:pPr>
        <w:rPr>
          <w:rFonts w:ascii="Times New Roman" w:hAnsi="Times New Roman" w:cs="Times New Roman"/>
          <w:b/>
          <w:bCs/>
          <w:sz w:val="24"/>
          <w:szCs w:val="24"/>
        </w:rPr>
      </w:pPr>
      <w:r w:rsidRPr="00001F60">
        <w:rPr>
          <w:rFonts w:ascii="Times New Roman" w:hAnsi="Times New Roman" w:cs="Times New Roman"/>
          <w:b/>
          <w:bCs/>
          <w:sz w:val="24"/>
          <w:szCs w:val="24"/>
        </w:rPr>
        <w:t>Mission Statement</w:t>
      </w:r>
    </w:p>
    <w:p w14:paraId="6AAC0B1F" w14:textId="77777777" w:rsidR="00192AC0" w:rsidRPr="00001F60" w:rsidRDefault="00192AC0" w:rsidP="00192AC0">
      <w:pPr>
        <w:rPr>
          <w:rFonts w:ascii="Times New Roman" w:hAnsi="Times New Roman" w:cs="Times New Roman"/>
          <w:sz w:val="24"/>
          <w:szCs w:val="24"/>
        </w:rPr>
      </w:pPr>
      <w:r w:rsidRPr="00001F60">
        <w:rPr>
          <w:rFonts w:ascii="Times New Roman" w:hAnsi="Times New Roman" w:cs="Times New Roman"/>
          <w:sz w:val="24"/>
          <w:szCs w:val="24"/>
        </w:rPr>
        <w:t>The mission of the Kensington Public Library is to serve as a community resource that provides all residents of Kensington with free access to a broad array of quality materials and programs that meet their personal, educational, and recreational needs.  We accomplish our mission by striving to:</w:t>
      </w:r>
    </w:p>
    <w:p w14:paraId="0792ADEB" w14:textId="2D84362B" w:rsidR="00192AC0" w:rsidRPr="00001F60" w:rsidRDefault="00192AC0" w:rsidP="00192AC0">
      <w:pPr>
        <w:rPr>
          <w:rFonts w:ascii="Times New Roman" w:hAnsi="Times New Roman" w:cs="Times New Roman"/>
          <w:sz w:val="24"/>
          <w:szCs w:val="24"/>
        </w:rPr>
      </w:pPr>
      <w:r w:rsidRPr="00001F60">
        <w:rPr>
          <w:rFonts w:ascii="Times New Roman" w:hAnsi="Times New Roman" w:cs="Times New Roman"/>
          <w:sz w:val="24"/>
          <w:szCs w:val="24"/>
        </w:rPr>
        <w:t xml:space="preserve">Maintain and make available a relevant collection of materials in a variety of </w:t>
      </w:r>
      <w:r w:rsidR="00393A1D" w:rsidRPr="00001F60">
        <w:rPr>
          <w:rFonts w:ascii="Times New Roman" w:hAnsi="Times New Roman" w:cs="Times New Roman"/>
          <w:sz w:val="24"/>
          <w:szCs w:val="24"/>
        </w:rPr>
        <w:t>formats.</w:t>
      </w:r>
    </w:p>
    <w:p w14:paraId="2126BB62" w14:textId="6C37DBDB" w:rsidR="00192AC0" w:rsidRPr="00001F60" w:rsidRDefault="00192AC0" w:rsidP="00192AC0">
      <w:pPr>
        <w:rPr>
          <w:rFonts w:ascii="Times New Roman" w:hAnsi="Times New Roman" w:cs="Times New Roman"/>
          <w:sz w:val="24"/>
          <w:szCs w:val="24"/>
        </w:rPr>
      </w:pPr>
      <w:r w:rsidRPr="00001F60">
        <w:rPr>
          <w:rFonts w:ascii="Times New Roman" w:hAnsi="Times New Roman" w:cs="Times New Roman"/>
          <w:sz w:val="24"/>
          <w:szCs w:val="24"/>
        </w:rPr>
        <w:t xml:space="preserve">Offer programs and services that encourage the development of reading and learning in </w:t>
      </w:r>
      <w:r w:rsidR="00393A1D" w:rsidRPr="00001F60">
        <w:rPr>
          <w:rFonts w:ascii="Times New Roman" w:hAnsi="Times New Roman" w:cs="Times New Roman"/>
          <w:sz w:val="24"/>
          <w:szCs w:val="24"/>
        </w:rPr>
        <w:t>children.</w:t>
      </w:r>
    </w:p>
    <w:p w14:paraId="65EF5C1E" w14:textId="6C21646E" w:rsidR="00192AC0" w:rsidRPr="00001F60" w:rsidRDefault="00192AC0" w:rsidP="00192AC0">
      <w:pPr>
        <w:rPr>
          <w:rFonts w:ascii="Times New Roman" w:hAnsi="Times New Roman" w:cs="Times New Roman"/>
          <w:sz w:val="24"/>
          <w:szCs w:val="24"/>
        </w:rPr>
      </w:pPr>
      <w:r w:rsidRPr="00001F60">
        <w:rPr>
          <w:rFonts w:ascii="Times New Roman" w:hAnsi="Times New Roman" w:cs="Times New Roman"/>
          <w:sz w:val="24"/>
          <w:szCs w:val="24"/>
        </w:rPr>
        <w:t xml:space="preserve">Provide a community space where residents can meet, interact, enjoy programs of public interest, and </w:t>
      </w:r>
      <w:r w:rsidR="00393A1D" w:rsidRPr="00001F60">
        <w:rPr>
          <w:rFonts w:ascii="Times New Roman" w:hAnsi="Times New Roman" w:cs="Times New Roman"/>
          <w:sz w:val="24"/>
          <w:szCs w:val="24"/>
        </w:rPr>
        <w:t>study.</w:t>
      </w:r>
    </w:p>
    <w:p w14:paraId="2AADC99C" w14:textId="21A8B90F" w:rsidR="00192AC0" w:rsidRPr="00001F60" w:rsidRDefault="00192AC0" w:rsidP="00192AC0">
      <w:pPr>
        <w:rPr>
          <w:rFonts w:ascii="Times New Roman" w:hAnsi="Times New Roman" w:cs="Times New Roman"/>
          <w:sz w:val="24"/>
          <w:szCs w:val="24"/>
        </w:rPr>
      </w:pPr>
      <w:r w:rsidRPr="00001F60">
        <w:rPr>
          <w:rFonts w:ascii="Times New Roman" w:hAnsi="Times New Roman" w:cs="Times New Roman"/>
          <w:sz w:val="24"/>
          <w:szCs w:val="24"/>
        </w:rPr>
        <w:t xml:space="preserve">Maintain a friendly and knowledgeable staff trained to offer professional </w:t>
      </w:r>
      <w:r w:rsidR="00393A1D" w:rsidRPr="00001F60">
        <w:rPr>
          <w:rFonts w:ascii="Times New Roman" w:hAnsi="Times New Roman" w:cs="Times New Roman"/>
          <w:sz w:val="24"/>
          <w:szCs w:val="24"/>
        </w:rPr>
        <w:t>service.</w:t>
      </w:r>
    </w:p>
    <w:p w14:paraId="681C2FEC" w14:textId="42D94034" w:rsidR="00192AC0" w:rsidRPr="00001F60" w:rsidRDefault="00192AC0" w:rsidP="00192AC0">
      <w:pPr>
        <w:rPr>
          <w:rFonts w:ascii="Times New Roman" w:hAnsi="Times New Roman" w:cs="Times New Roman"/>
          <w:sz w:val="24"/>
          <w:szCs w:val="24"/>
        </w:rPr>
      </w:pPr>
      <w:r w:rsidRPr="00001F60">
        <w:rPr>
          <w:rFonts w:ascii="Times New Roman" w:hAnsi="Times New Roman" w:cs="Times New Roman"/>
          <w:sz w:val="24"/>
          <w:szCs w:val="24"/>
        </w:rPr>
        <w:t xml:space="preserve">Assess and respond to the changing educational, informational, recreational, and professional needs of the </w:t>
      </w:r>
      <w:r w:rsidR="00393A1D" w:rsidRPr="00001F60">
        <w:rPr>
          <w:rFonts w:ascii="Times New Roman" w:hAnsi="Times New Roman" w:cs="Times New Roman"/>
          <w:sz w:val="24"/>
          <w:szCs w:val="24"/>
        </w:rPr>
        <w:t>community.</w:t>
      </w:r>
    </w:p>
    <w:p w14:paraId="1C67712A" w14:textId="5C3A65D1" w:rsidR="00192AC0" w:rsidRPr="00001F60" w:rsidRDefault="00192AC0" w:rsidP="00192AC0">
      <w:pPr>
        <w:rPr>
          <w:rFonts w:ascii="Times New Roman" w:hAnsi="Times New Roman" w:cs="Times New Roman"/>
          <w:sz w:val="24"/>
          <w:szCs w:val="24"/>
        </w:rPr>
      </w:pPr>
      <w:r w:rsidRPr="00001F60">
        <w:rPr>
          <w:rFonts w:ascii="Times New Roman" w:hAnsi="Times New Roman" w:cs="Times New Roman"/>
          <w:sz w:val="24"/>
          <w:szCs w:val="24"/>
        </w:rPr>
        <w:t xml:space="preserve">Collaborate and cooperate with other town departments and community </w:t>
      </w:r>
      <w:r w:rsidR="00393A1D" w:rsidRPr="00001F60">
        <w:rPr>
          <w:rFonts w:ascii="Times New Roman" w:hAnsi="Times New Roman" w:cs="Times New Roman"/>
          <w:sz w:val="24"/>
          <w:szCs w:val="24"/>
        </w:rPr>
        <w:t>organizations.</w:t>
      </w:r>
    </w:p>
    <w:p w14:paraId="476D1879" w14:textId="2DE4E492" w:rsidR="00192AC0" w:rsidRPr="00001F60" w:rsidRDefault="00192AC0" w:rsidP="00192AC0">
      <w:pPr>
        <w:rPr>
          <w:rFonts w:ascii="Times New Roman" w:hAnsi="Times New Roman" w:cs="Times New Roman"/>
          <w:sz w:val="24"/>
          <w:szCs w:val="24"/>
        </w:rPr>
      </w:pPr>
      <w:r w:rsidRPr="00001F60">
        <w:rPr>
          <w:rFonts w:ascii="Times New Roman" w:hAnsi="Times New Roman" w:cs="Times New Roman"/>
          <w:sz w:val="24"/>
          <w:szCs w:val="24"/>
        </w:rPr>
        <w:t>Operate in accordance with the New Hampshire library laws and current standards set by the American Library Association.</w:t>
      </w:r>
    </w:p>
    <w:p w14:paraId="44D58362" w14:textId="77777777" w:rsidR="005F67BF" w:rsidRPr="00001F60" w:rsidRDefault="005F67BF" w:rsidP="005F67BF">
      <w:pPr>
        <w:rPr>
          <w:rFonts w:ascii="Times New Roman" w:hAnsi="Times New Roman" w:cs="Times New Roman"/>
          <w:b/>
          <w:bCs/>
          <w:sz w:val="24"/>
          <w:szCs w:val="24"/>
        </w:rPr>
      </w:pPr>
      <w:r w:rsidRPr="00001F60">
        <w:rPr>
          <w:rFonts w:ascii="Times New Roman" w:hAnsi="Times New Roman" w:cs="Times New Roman"/>
          <w:b/>
          <w:bCs/>
          <w:sz w:val="24"/>
          <w:szCs w:val="24"/>
        </w:rPr>
        <w:t>Responsibility for Selection of Materials</w:t>
      </w:r>
    </w:p>
    <w:p w14:paraId="6BF2D59A" w14:textId="1C2A7B13" w:rsidR="005F67BF" w:rsidRPr="00001F60" w:rsidRDefault="005F67BF" w:rsidP="005F67BF">
      <w:pPr>
        <w:rPr>
          <w:rFonts w:ascii="Times New Roman" w:hAnsi="Times New Roman" w:cs="Times New Roman"/>
          <w:sz w:val="24"/>
          <w:szCs w:val="24"/>
        </w:rPr>
      </w:pPr>
      <w:r w:rsidRPr="00001F60">
        <w:rPr>
          <w:rFonts w:ascii="Times New Roman" w:hAnsi="Times New Roman" w:cs="Times New Roman"/>
          <w:sz w:val="24"/>
          <w:szCs w:val="24"/>
        </w:rPr>
        <w:t xml:space="preserve">The ultimate responsibility for selection of library </w:t>
      </w:r>
      <w:r w:rsidR="00070AE9" w:rsidRPr="00001F60">
        <w:rPr>
          <w:rFonts w:ascii="Times New Roman" w:hAnsi="Times New Roman" w:cs="Times New Roman"/>
          <w:sz w:val="24"/>
          <w:szCs w:val="24"/>
        </w:rPr>
        <w:t>materials and</w:t>
      </w:r>
      <w:r w:rsidR="00912B82" w:rsidRPr="00001F60">
        <w:rPr>
          <w:rFonts w:ascii="Times New Roman" w:hAnsi="Times New Roman" w:cs="Times New Roman"/>
          <w:sz w:val="24"/>
          <w:szCs w:val="24"/>
        </w:rPr>
        <w:t xml:space="preserve"> programs </w:t>
      </w:r>
      <w:r w:rsidRPr="00001F60">
        <w:rPr>
          <w:rFonts w:ascii="Times New Roman" w:hAnsi="Times New Roman" w:cs="Times New Roman"/>
          <w:sz w:val="24"/>
          <w:szCs w:val="24"/>
        </w:rPr>
        <w:t>rests with the Library Director who operates</w:t>
      </w:r>
      <w:r w:rsidR="00D16248"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within the framework of the policies determined by the Board of Library Trustees. The </w:t>
      </w:r>
      <w:r w:rsidR="00070AE9" w:rsidRPr="00001F60">
        <w:rPr>
          <w:rFonts w:ascii="Times New Roman" w:hAnsi="Times New Roman" w:cs="Times New Roman"/>
          <w:sz w:val="24"/>
          <w:szCs w:val="24"/>
        </w:rPr>
        <w:t>public</w:t>
      </w:r>
      <w:r w:rsidR="00912B82" w:rsidRPr="00001F60">
        <w:rPr>
          <w:rFonts w:ascii="Times New Roman" w:hAnsi="Times New Roman" w:cs="Times New Roman"/>
          <w:sz w:val="24"/>
          <w:szCs w:val="24"/>
        </w:rPr>
        <w:t xml:space="preserve"> and</w:t>
      </w:r>
      <w:r w:rsidRPr="00001F60">
        <w:rPr>
          <w:rFonts w:ascii="Times New Roman" w:hAnsi="Times New Roman" w:cs="Times New Roman"/>
          <w:sz w:val="24"/>
          <w:szCs w:val="24"/>
        </w:rPr>
        <w:t xml:space="preserve"> all staff members are welcome to recommend materials </w:t>
      </w:r>
      <w:r w:rsidR="00070AE9" w:rsidRPr="00001F60">
        <w:rPr>
          <w:rFonts w:ascii="Times New Roman" w:hAnsi="Times New Roman" w:cs="Times New Roman"/>
          <w:sz w:val="24"/>
          <w:szCs w:val="24"/>
        </w:rPr>
        <w:t xml:space="preserve">and programs </w:t>
      </w:r>
      <w:r w:rsidRPr="00001F60">
        <w:rPr>
          <w:rFonts w:ascii="Times New Roman" w:hAnsi="Times New Roman" w:cs="Times New Roman"/>
          <w:sz w:val="24"/>
          <w:szCs w:val="24"/>
        </w:rPr>
        <w:t>for selection. Collection management is a</w:t>
      </w:r>
      <w:r w:rsidR="00D16248" w:rsidRPr="00001F60">
        <w:rPr>
          <w:rFonts w:ascii="Times New Roman" w:hAnsi="Times New Roman" w:cs="Times New Roman"/>
          <w:sz w:val="24"/>
          <w:szCs w:val="24"/>
        </w:rPr>
        <w:t xml:space="preserve"> </w:t>
      </w:r>
      <w:r w:rsidRPr="00001F60">
        <w:rPr>
          <w:rFonts w:ascii="Times New Roman" w:hAnsi="Times New Roman" w:cs="Times New Roman"/>
          <w:sz w:val="24"/>
          <w:szCs w:val="24"/>
        </w:rPr>
        <w:t>system-wide approach, allowing for the most effective and efficient use of staff time and funds.</w:t>
      </w:r>
    </w:p>
    <w:p w14:paraId="3A81B26C" w14:textId="6FD2CBF4" w:rsidR="005F67BF" w:rsidRPr="00001F60" w:rsidRDefault="005F67BF" w:rsidP="005F67BF">
      <w:pPr>
        <w:rPr>
          <w:rFonts w:ascii="Times New Roman" w:hAnsi="Times New Roman" w:cs="Times New Roman"/>
          <w:sz w:val="24"/>
          <w:szCs w:val="24"/>
        </w:rPr>
      </w:pPr>
      <w:r w:rsidRPr="00001F60">
        <w:rPr>
          <w:rFonts w:ascii="Times New Roman" w:hAnsi="Times New Roman" w:cs="Times New Roman"/>
          <w:sz w:val="24"/>
          <w:szCs w:val="24"/>
        </w:rPr>
        <w:t>Patron demand is a powerful influence on Library collection decisions. Circulation, patron purchase</w:t>
      </w:r>
      <w:r w:rsidR="00D16248" w:rsidRPr="00001F60">
        <w:rPr>
          <w:rFonts w:ascii="Times New Roman" w:hAnsi="Times New Roman" w:cs="Times New Roman"/>
          <w:sz w:val="24"/>
          <w:szCs w:val="24"/>
        </w:rPr>
        <w:t xml:space="preserve"> </w:t>
      </w:r>
      <w:r w:rsidRPr="00001F60">
        <w:rPr>
          <w:rFonts w:ascii="Times New Roman" w:hAnsi="Times New Roman" w:cs="Times New Roman"/>
          <w:sz w:val="24"/>
          <w:szCs w:val="24"/>
        </w:rPr>
        <w:t>requests and holds levels are all closely monitored, triggering the purchase of new items and additional</w:t>
      </w:r>
      <w:r w:rsidR="00912B82"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copies of high demand items. A broad range of </w:t>
      </w:r>
      <w:r w:rsidR="00912B82" w:rsidRPr="00001F60">
        <w:rPr>
          <w:rFonts w:ascii="Times New Roman" w:hAnsi="Times New Roman" w:cs="Times New Roman"/>
          <w:sz w:val="24"/>
          <w:szCs w:val="24"/>
        </w:rPr>
        <w:t>materials should</w:t>
      </w:r>
      <w:r w:rsidRPr="00001F60">
        <w:rPr>
          <w:rFonts w:ascii="Times New Roman" w:hAnsi="Times New Roman" w:cs="Times New Roman"/>
          <w:sz w:val="24"/>
          <w:szCs w:val="24"/>
        </w:rPr>
        <w:t xml:space="preserve"> both serve and </w:t>
      </w:r>
      <w:r w:rsidR="0011264B" w:rsidRPr="00001F60">
        <w:rPr>
          <w:rFonts w:ascii="Times New Roman" w:hAnsi="Times New Roman" w:cs="Times New Roman"/>
          <w:sz w:val="24"/>
          <w:szCs w:val="24"/>
        </w:rPr>
        <w:t>meet</w:t>
      </w:r>
      <w:r w:rsidRPr="00001F60">
        <w:rPr>
          <w:rFonts w:ascii="Times New Roman" w:hAnsi="Times New Roman" w:cs="Times New Roman"/>
          <w:sz w:val="24"/>
          <w:szCs w:val="24"/>
        </w:rPr>
        <w:t xml:space="preserve"> the needs of the library’s patrons.</w:t>
      </w:r>
    </w:p>
    <w:p w14:paraId="3D4445F0" w14:textId="6F3F52C0" w:rsidR="005F67BF" w:rsidRPr="00001F60" w:rsidRDefault="005F67BF" w:rsidP="005F67BF">
      <w:pPr>
        <w:rPr>
          <w:rFonts w:ascii="Times New Roman" w:hAnsi="Times New Roman" w:cs="Times New Roman"/>
          <w:sz w:val="24"/>
          <w:szCs w:val="24"/>
        </w:rPr>
      </w:pPr>
      <w:r w:rsidRPr="00001F60">
        <w:rPr>
          <w:rFonts w:ascii="Times New Roman" w:hAnsi="Times New Roman" w:cs="Times New Roman"/>
          <w:sz w:val="24"/>
          <w:szCs w:val="24"/>
        </w:rPr>
        <w:t xml:space="preserve">The </w:t>
      </w:r>
      <w:r w:rsidR="00070AE9" w:rsidRPr="00001F60">
        <w:rPr>
          <w:rFonts w:ascii="Times New Roman" w:hAnsi="Times New Roman" w:cs="Times New Roman"/>
          <w:sz w:val="24"/>
          <w:szCs w:val="24"/>
        </w:rPr>
        <w:t>library</w:t>
      </w:r>
      <w:r w:rsidRPr="00001F60">
        <w:rPr>
          <w:rFonts w:ascii="Times New Roman" w:hAnsi="Times New Roman" w:cs="Times New Roman"/>
          <w:sz w:val="24"/>
          <w:szCs w:val="24"/>
        </w:rPr>
        <w:t xml:space="preserve"> recognizes that </w:t>
      </w:r>
      <w:r w:rsidR="0011264B" w:rsidRPr="00001F60">
        <w:rPr>
          <w:rFonts w:ascii="Times New Roman" w:hAnsi="Times New Roman" w:cs="Times New Roman"/>
          <w:sz w:val="24"/>
          <w:szCs w:val="24"/>
        </w:rPr>
        <w:t>some materials</w:t>
      </w:r>
      <w:r w:rsidRPr="00001F60">
        <w:rPr>
          <w:rFonts w:ascii="Times New Roman" w:hAnsi="Times New Roman" w:cs="Times New Roman"/>
          <w:sz w:val="24"/>
          <w:szCs w:val="24"/>
        </w:rPr>
        <w:t xml:space="preserve"> selected for the </w:t>
      </w:r>
      <w:r w:rsidR="0061715E" w:rsidRPr="00001F60">
        <w:rPr>
          <w:rFonts w:ascii="Times New Roman" w:hAnsi="Times New Roman" w:cs="Times New Roman"/>
          <w:sz w:val="24"/>
          <w:szCs w:val="24"/>
        </w:rPr>
        <w:t>collection,</w:t>
      </w:r>
      <w:r w:rsidR="0011264B" w:rsidRPr="00001F60">
        <w:rPr>
          <w:rFonts w:ascii="Times New Roman" w:hAnsi="Times New Roman" w:cs="Times New Roman"/>
          <w:sz w:val="24"/>
          <w:szCs w:val="24"/>
        </w:rPr>
        <w:t xml:space="preserve"> as well as programs offered</w:t>
      </w:r>
      <w:r w:rsidR="000473C9" w:rsidRPr="00001F60">
        <w:rPr>
          <w:rFonts w:ascii="Times New Roman" w:hAnsi="Times New Roman" w:cs="Times New Roman"/>
          <w:sz w:val="24"/>
          <w:szCs w:val="24"/>
        </w:rPr>
        <w:t>,</w:t>
      </w:r>
      <w:r w:rsidRPr="00001F60">
        <w:rPr>
          <w:rFonts w:ascii="Times New Roman" w:hAnsi="Times New Roman" w:cs="Times New Roman"/>
          <w:sz w:val="24"/>
          <w:szCs w:val="24"/>
        </w:rPr>
        <w:t xml:space="preserve"> may be controversial and that any may offend an</w:t>
      </w:r>
      <w:r w:rsidR="00070AE9"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individual. Selections will be made, not </w:t>
      </w:r>
      <w:r w:rsidR="00BA2061" w:rsidRPr="00001F60">
        <w:rPr>
          <w:rFonts w:ascii="Times New Roman" w:hAnsi="Times New Roman" w:cs="Times New Roman"/>
          <w:sz w:val="24"/>
          <w:szCs w:val="24"/>
        </w:rPr>
        <w:t>based on</w:t>
      </w:r>
      <w:r w:rsidRPr="00001F60">
        <w:rPr>
          <w:rFonts w:ascii="Times New Roman" w:hAnsi="Times New Roman" w:cs="Times New Roman"/>
          <w:sz w:val="24"/>
          <w:szCs w:val="24"/>
        </w:rPr>
        <w:t xml:space="preserve"> anticipated approval or</w:t>
      </w:r>
      <w:r w:rsidR="00070AE9" w:rsidRPr="00001F60">
        <w:rPr>
          <w:rFonts w:ascii="Times New Roman" w:hAnsi="Times New Roman" w:cs="Times New Roman"/>
          <w:sz w:val="24"/>
          <w:szCs w:val="24"/>
        </w:rPr>
        <w:t xml:space="preserve"> </w:t>
      </w:r>
      <w:r w:rsidRPr="00001F60">
        <w:rPr>
          <w:rFonts w:ascii="Times New Roman" w:hAnsi="Times New Roman" w:cs="Times New Roman"/>
          <w:sz w:val="24"/>
          <w:szCs w:val="24"/>
        </w:rPr>
        <w:t>disapproval, but solely on the merits of the work in relation to building the collection</w:t>
      </w:r>
      <w:r w:rsidR="002C27B0" w:rsidRPr="00001F60">
        <w:rPr>
          <w:rFonts w:ascii="Times New Roman" w:hAnsi="Times New Roman" w:cs="Times New Roman"/>
          <w:sz w:val="24"/>
          <w:szCs w:val="24"/>
        </w:rPr>
        <w:t xml:space="preserve"> or adding to the event calendar</w:t>
      </w:r>
      <w:r w:rsidRPr="00001F60">
        <w:rPr>
          <w:rFonts w:ascii="Times New Roman" w:hAnsi="Times New Roman" w:cs="Times New Roman"/>
          <w:sz w:val="24"/>
          <w:szCs w:val="24"/>
        </w:rPr>
        <w:t>, and to serving the</w:t>
      </w:r>
      <w:r w:rsidR="00070AE9" w:rsidRPr="00001F60">
        <w:rPr>
          <w:rFonts w:ascii="Times New Roman" w:hAnsi="Times New Roman" w:cs="Times New Roman"/>
          <w:sz w:val="24"/>
          <w:szCs w:val="24"/>
        </w:rPr>
        <w:t xml:space="preserve"> </w:t>
      </w:r>
      <w:r w:rsidRPr="00001F60">
        <w:rPr>
          <w:rFonts w:ascii="Times New Roman" w:hAnsi="Times New Roman" w:cs="Times New Roman"/>
          <w:sz w:val="24"/>
          <w:szCs w:val="24"/>
        </w:rPr>
        <w:t>needs of library users in accordance with the library’s stated goals.</w:t>
      </w:r>
    </w:p>
    <w:p w14:paraId="7F3BEC23" w14:textId="77777777" w:rsidR="005F67BF" w:rsidRPr="00001F60" w:rsidRDefault="005F67BF" w:rsidP="005F67BF">
      <w:pPr>
        <w:rPr>
          <w:rFonts w:ascii="Times New Roman" w:hAnsi="Times New Roman" w:cs="Times New Roman"/>
          <w:b/>
          <w:bCs/>
          <w:sz w:val="24"/>
          <w:szCs w:val="24"/>
        </w:rPr>
      </w:pPr>
      <w:r w:rsidRPr="00001F60">
        <w:rPr>
          <w:rFonts w:ascii="Times New Roman" w:hAnsi="Times New Roman" w:cs="Times New Roman"/>
          <w:b/>
          <w:bCs/>
          <w:sz w:val="24"/>
          <w:szCs w:val="24"/>
        </w:rPr>
        <w:t>Selection Criteria</w:t>
      </w:r>
    </w:p>
    <w:p w14:paraId="38DF06C2" w14:textId="77777777" w:rsidR="005F67BF" w:rsidRPr="00001F60" w:rsidRDefault="005F67BF" w:rsidP="005F67BF">
      <w:pPr>
        <w:rPr>
          <w:rFonts w:ascii="Times New Roman" w:hAnsi="Times New Roman" w:cs="Times New Roman"/>
          <w:sz w:val="24"/>
          <w:szCs w:val="24"/>
        </w:rPr>
      </w:pPr>
      <w:r w:rsidRPr="00001F60">
        <w:rPr>
          <w:rFonts w:ascii="Times New Roman" w:hAnsi="Times New Roman" w:cs="Times New Roman"/>
          <w:sz w:val="24"/>
          <w:szCs w:val="24"/>
        </w:rPr>
        <w:lastRenderedPageBreak/>
        <w:t>The criteria considered in the selection of library materials include:</w:t>
      </w:r>
    </w:p>
    <w:p w14:paraId="5F1306AF" w14:textId="6E4905CD" w:rsidR="005F67BF" w:rsidRPr="00001F60" w:rsidRDefault="005F67BF" w:rsidP="00BA2061">
      <w:pPr>
        <w:pStyle w:val="ListParagraph"/>
        <w:numPr>
          <w:ilvl w:val="0"/>
          <w:numId w:val="2"/>
        </w:numPr>
        <w:rPr>
          <w:rFonts w:ascii="Times New Roman" w:hAnsi="Times New Roman" w:cs="Times New Roman"/>
          <w:sz w:val="24"/>
          <w:szCs w:val="24"/>
        </w:rPr>
      </w:pPr>
      <w:r w:rsidRPr="00001F60">
        <w:rPr>
          <w:rFonts w:ascii="Times New Roman" w:hAnsi="Times New Roman" w:cs="Times New Roman"/>
          <w:sz w:val="24"/>
          <w:szCs w:val="24"/>
        </w:rPr>
        <w:t>Existing library holdings</w:t>
      </w:r>
    </w:p>
    <w:p w14:paraId="77F448FA" w14:textId="46F73901" w:rsidR="005F67BF" w:rsidRPr="00001F60" w:rsidRDefault="005F67BF" w:rsidP="00BA2061">
      <w:pPr>
        <w:pStyle w:val="ListParagraph"/>
        <w:numPr>
          <w:ilvl w:val="0"/>
          <w:numId w:val="3"/>
        </w:numPr>
        <w:rPr>
          <w:rFonts w:ascii="Times New Roman" w:hAnsi="Times New Roman" w:cs="Times New Roman"/>
          <w:sz w:val="24"/>
          <w:szCs w:val="24"/>
        </w:rPr>
      </w:pPr>
      <w:r w:rsidRPr="00001F60">
        <w:rPr>
          <w:rFonts w:ascii="Times New Roman" w:hAnsi="Times New Roman" w:cs="Times New Roman"/>
          <w:sz w:val="24"/>
          <w:szCs w:val="24"/>
        </w:rPr>
        <w:t>Patron demand</w:t>
      </w:r>
    </w:p>
    <w:p w14:paraId="71A0A41D" w14:textId="556E6386" w:rsidR="005F67BF" w:rsidRPr="00001F60" w:rsidRDefault="005F67BF" w:rsidP="00BA2061">
      <w:pPr>
        <w:pStyle w:val="ListParagraph"/>
        <w:numPr>
          <w:ilvl w:val="0"/>
          <w:numId w:val="4"/>
        </w:numPr>
        <w:rPr>
          <w:rFonts w:ascii="Times New Roman" w:hAnsi="Times New Roman" w:cs="Times New Roman"/>
          <w:sz w:val="24"/>
          <w:szCs w:val="24"/>
        </w:rPr>
      </w:pPr>
      <w:r w:rsidRPr="00001F60">
        <w:rPr>
          <w:rFonts w:ascii="Times New Roman" w:hAnsi="Times New Roman" w:cs="Times New Roman"/>
          <w:sz w:val="24"/>
          <w:szCs w:val="24"/>
        </w:rPr>
        <w:t>Community interest and significance</w:t>
      </w:r>
    </w:p>
    <w:p w14:paraId="3920652D" w14:textId="008F8A89" w:rsidR="005F67BF" w:rsidRPr="00001F60" w:rsidRDefault="005F67BF" w:rsidP="005F67BF">
      <w:pPr>
        <w:pStyle w:val="ListParagraph"/>
        <w:numPr>
          <w:ilvl w:val="0"/>
          <w:numId w:val="5"/>
        </w:numPr>
        <w:rPr>
          <w:rFonts w:ascii="Times New Roman" w:hAnsi="Times New Roman" w:cs="Times New Roman"/>
          <w:sz w:val="24"/>
          <w:szCs w:val="24"/>
        </w:rPr>
      </w:pPr>
      <w:r w:rsidRPr="00001F60">
        <w:rPr>
          <w:rFonts w:ascii="Times New Roman" w:hAnsi="Times New Roman" w:cs="Times New Roman"/>
          <w:sz w:val="24"/>
          <w:szCs w:val="24"/>
        </w:rPr>
        <w:t>Individual merit as determined by documentation, a</w:t>
      </w:r>
      <w:r w:rsidR="00BA2061" w:rsidRPr="00001F60">
        <w:rPr>
          <w:rFonts w:ascii="Times New Roman" w:hAnsi="Times New Roman" w:cs="Times New Roman"/>
          <w:sz w:val="24"/>
          <w:szCs w:val="24"/>
        </w:rPr>
        <w:t>w</w:t>
      </w:r>
      <w:r w:rsidRPr="00001F60">
        <w:rPr>
          <w:rFonts w:ascii="Times New Roman" w:hAnsi="Times New Roman" w:cs="Times New Roman"/>
          <w:sz w:val="24"/>
          <w:szCs w:val="24"/>
        </w:rPr>
        <w:t>ards, professional reviews and/or subject</w:t>
      </w:r>
      <w:r w:rsidR="00BA2061" w:rsidRPr="00001F60">
        <w:rPr>
          <w:rFonts w:ascii="Times New Roman" w:hAnsi="Times New Roman" w:cs="Times New Roman"/>
          <w:sz w:val="24"/>
          <w:szCs w:val="24"/>
        </w:rPr>
        <w:t xml:space="preserve"> </w:t>
      </w:r>
      <w:r w:rsidRPr="00001F60">
        <w:rPr>
          <w:rFonts w:ascii="Times New Roman" w:hAnsi="Times New Roman" w:cs="Times New Roman"/>
          <w:sz w:val="24"/>
          <w:szCs w:val="24"/>
        </w:rPr>
        <w:t>area experts</w:t>
      </w:r>
    </w:p>
    <w:p w14:paraId="2AD63D46" w14:textId="4D13AAF3" w:rsidR="005F67BF" w:rsidRPr="00001F60" w:rsidRDefault="005F67BF" w:rsidP="00BA2061">
      <w:pPr>
        <w:pStyle w:val="ListParagraph"/>
        <w:numPr>
          <w:ilvl w:val="0"/>
          <w:numId w:val="6"/>
        </w:numPr>
        <w:rPr>
          <w:rFonts w:ascii="Times New Roman" w:hAnsi="Times New Roman" w:cs="Times New Roman"/>
          <w:sz w:val="24"/>
          <w:szCs w:val="24"/>
        </w:rPr>
      </w:pPr>
      <w:r w:rsidRPr="00001F60">
        <w:rPr>
          <w:rFonts w:ascii="Times New Roman" w:hAnsi="Times New Roman" w:cs="Times New Roman"/>
          <w:sz w:val="24"/>
          <w:szCs w:val="24"/>
        </w:rPr>
        <w:t>Budget</w:t>
      </w:r>
    </w:p>
    <w:p w14:paraId="58256CAE" w14:textId="6CD75B0F" w:rsidR="00BA2061" w:rsidRPr="00001F60" w:rsidRDefault="00BA2061" w:rsidP="00BA2061">
      <w:pPr>
        <w:pStyle w:val="ListParagraph"/>
        <w:numPr>
          <w:ilvl w:val="0"/>
          <w:numId w:val="8"/>
        </w:numPr>
        <w:rPr>
          <w:rFonts w:ascii="Times New Roman" w:hAnsi="Times New Roman" w:cs="Times New Roman"/>
          <w:sz w:val="24"/>
          <w:szCs w:val="24"/>
        </w:rPr>
      </w:pPr>
      <w:r w:rsidRPr="00001F60">
        <w:rPr>
          <w:rFonts w:ascii="Times New Roman" w:hAnsi="Times New Roman" w:cs="Times New Roman"/>
          <w:sz w:val="24"/>
          <w:szCs w:val="24"/>
        </w:rPr>
        <w:t>Local interest</w:t>
      </w:r>
    </w:p>
    <w:p w14:paraId="1CCD413E" w14:textId="65C4B319" w:rsidR="00BA2061" w:rsidRPr="00001F60" w:rsidRDefault="00BA2061" w:rsidP="00BA2061">
      <w:pPr>
        <w:rPr>
          <w:rFonts w:ascii="Times New Roman" w:hAnsi="Times New Roman" w:cs="Times New Roman"/>
          <w:sz w:val="24"/>
          <w:szCs w:val="24"/>
        </w:rPr>
      </w:pPr>
      <w:r w:rsidRPr="00001F60">
        <w:rPr>
          <w:rFonts w:ascii="Times New Roman" w:hAnsi="Times New Roman" w:cs="Times New Roman"/>
          <w:sz w:val="24"/>
          <w:szCs w:val="24"/>
        </w:rPr>
        <w:t>The criteria considered in the selection of library programming include:</w:t>
      </w:r>
    </w:p>
    <w:p w14:paraId="1B1322BC" w14:textId="11CB1F6C" w:rsidR="00BA2061" w:rsidRPr="00001F60" w:rsidRDefault="00BA2061" w:rsidP="00BA2061">
      <w:pPr>
        <w:pStyle w:val="ListParagraph"/>
        <w:numPr>
          <w:ilvl w:val="0"/>
          <w:numId w:val="9"/>
        </w:numPr>
        <w:rPr>
          <w:rFonts w:ascii="Times New Roman" w:hAnsi="Times New Roman" w:cs="Times New Roman"/>
          <w:sz w:val="24"/>
          <w:szCs w:val="24"/>
        </w:rPr>
      </w:pPr>
      <w:r w:rsidRPr="00001F60">
        <w:rPr>
          <w:rFonts w:ascii="Times New Roman" w:hAnsi="Times New Roman" w:cs="Times New Roman"/>
          <w:sz w:val="24"/>
          <w:szCs w:val="24"/>
        </w:rPr>
        <w:t>Local/community interest</w:t>
      </w:r>
    </w:p>
    <w:p w14:paraId="388120D7" w14:textId="279E9BD6" w:rsidR="00BA2061" w:rsidRPr="00001F60" w:rsidRDefault="00D70955" w:rsidP="00BA2061">
      <w:pPr>
        <w:pStyle w:val="ListParagraph"/>
        <w:numPr>
          <w:ilvl w:val="0"/>
          <w:numId w:val="9"/>
        </w:numPr>
        <w:rPr>
          <w:rFonts w:ascii="Times New Roman" w:hAnsi="Times New Roman" w:cs="Times New Roman"/>
          <w:sz w:val="24"/>
          <w:szCs w:val="24"/>
        </w:rPr>
      </w:pPr>
      <w:r w:rsidRPr="00001F60">
        <w:rPr>
          <w:rFonts w:ascii="Times New Roman" w:hAnsi="Times New Roman" w:cs="Times New Roman"/>
          <w:sz w:val="24"/>
          <w:szCs w:val="24"/>
        </w:rPr>
        <w:t>Timely topics</w:t>
      </w:r>
    </w:p>
    <w:p w14:paraId="0ACD33B1" w14:textId="6AF347FA" w:rsidR="00D70955" w:rsidRPr="00001F60" w:rsidRDefault="00D70955" w:rsidP="00BA2061">
      <w:pPr>
        <w:pStyle w:val="ListParagraph"/>
        <w:numPr>
          <w:ilvl w:val="0"/>
          <w:numId w:val="9"/>
        </w:numPr>
        <w:rPr>
          <w:rFonts w:ascii="Times New Roman" w:hAnsi="Times New Roman" w:cs="Times New Roman"/>
          <w:sz w:val="24"/>
          <w:szCs w:val="24"/>
        </w:rPr>
      </w:pPr>
      <w:r w:rsidRPr="00001F60">
        <w:rPr>
          <w:rFonts w:ascii="Times New Roman" w:hAnsi="Times New Roman" w:cs="Times New Roman"/>
          <w:sz w:val="24"/>
          <w:szCs w:val="24"/>
        </w:rPr>
        <w:t>Wide-range interest</w:t>
      </w:r>
    </w:p>
    <w:p w14:paraId="121D25ED" w14:textId="719F4062" w:rsidR="00DE0C40" w:rsidRPr="00001F60" w:rsidRDefault="00DE0C40" w:rsidP="00BA2061">
      <w:pPr>
        <w:pStyle w:val="ListParagraph"/>
        <w:numPr>
          <w:ilvl w:val="0"/>
          <w:numId w:val="9"/>
        </w:numPr>
        <w:rPr>
          <w:rFonts w:ascii="Times New Roman" w:hAnsi="Times New Roman" w:cs="Times New Roman"/>
          <w:sz w:val="24"/>
          <w:szCs w:val="24"/>
        </w:rPr>
      </w:pPr>
      <w:r w:rsidRPr="00001F60">
        <w:rPr>
          <w:rFonts w:ascii="Times New Roman" w:hAnsi="Times New Roman" w:cs="Times New Roman"/>
          <w:sz w:val="24"/>
          <w:szCs w:val="24"/>
        </w:rPr>
        <w:t>Recommendations from other libraries and patrons</w:t>
      </w:r>
    </w:p>
    <w:p w14:paraId="1BCEE7F8" w14:textId="6BA5D71A" w:rsidR="002D6914" w:rsidRPr="00001F60" w:rsidRDefault="002D6914">
      <w:pPr>
        <w:rPr>
          <w:rFonts w:ascii="Times New Roman" w:hAnsi="Times New Roman" w:cs="Times New Roman"/>
          <w:sz w:val="24"/>
          <w:szCs w:val="24"/>
        </w:rPr>
      </w:pPr>
    </w:p>
    <w:p w14:paraId="5629DC14" w14:textId="7A190D09" w:rsidR="005F67BF" w:rsidRPr="00001F60" w:rsidRDefault="008207DC" w:rsidP="005F67BF">
      <w:pPr>
        <w:rPr>
          <w:rFonts w:ascii="Times New Roman" w:hAnsi="Times New Roman" w:cs="Times New Roman"/>
          <w:sz w:val="24"/>
          <w:szCs w:val="24"/>
        </w:rPr>
      </w:pPr>
      <w:r w:rsidRPr="00001F60">
        <w:rPr>
          <w:rFonts w:ascii="Times New Roman" w:hAnsi="Times New Roman" w:cs="Times New Roman"/>
          <w:sz w:val="24"/>
          <w:szCs w:val="24"/>
        </w:rPr>
        <w:t xml:space="preserve"> </w:t>
      </w:r>
      <w:r w:rsidR="005F67BF" w:rsidRPr="00001F60">
        <w:rPr>
          <w:rFonts w:ascii="Times New Roman" w:hAnsi="Times New Roman" w:cs="Times New Roman"/>
          <w:sz w:val="24"/>
          <w:szCs w:val="24"/>
        </w:rPr>
        <w:t>Points considered in the selection of materials</w:t>
      </w:r>
      <w:r w:rsidR="003706D4" w:rsidRPr="00001F60">
        <w:rPr>
          <w:rFonts w:ascii="Times New Roman" w:hAnsi="Times New Roman" w:cs="Times New Roman"/>
          <w:sz w:val="24"/>
          <w:szCs w:val="24"/>
        </w:rPr>
        <w:t xml:space="preserve"> and programs:</w:t>
      </w:r>
    </w:p>
    <w:p w14:paraId="7DBC9E2F" w14:textId="1BC703EA" w:rsidR="005F67BF" w:rsidRPr="00001F60" w:rsidRDefault="005F67BF" w:rsidP="005F67BF">
      <w:pPr>
        <w:rPr>
          <w:rFonts w:ascii="Times New Roman" w:hAnsi="Times New Roman" w:cs="Times New Roman"/>
          <w:sz w:val="24"/>
          <w:szCs w:val="24"/>
        </w:rPr>
      </w:pPr>
      <w:r w:rsidRPr="00001F60">
        <w:rPr>
          <w:rFonts w:ascii="Times New Roman" w:hAnsi="Times New Roman" w:cs="Times New Roman"/>
          <w:sz w:val="24"/>
          <w:szCs w:val="24"/>
        </w:rPr>
        <w:t>1. Objectionable language and vivid descriptions of sex and violence when dealt with realistically</w:t>
      </w:r>
      <w:r w:rsidR="00F862E6" w:rsidRPr="00001F60">
        <w:rPr>
          <w:rFonts w:ascii="Times New Roman" w:hAnsi="Times New Roman" w:cs="Times New Roman"/>
          <w:sz w:val="24"/>
          <w:szCs w:val="24"/>
        </w:rPr>
        <w:t xml:space="preserve"> </w:t>
      </w:r>
      <w:r w:rsidRPr="00001F60">
        <w:rPr>
          <w:rFonts w:ascii="Times New Roman" w:hAnsi="Times New Roman" w:cs="Times New Roman"/>
          <w:sz w:val="24"/>
          <w:szCs w:val="24"/>
        </w:rPr>
        <w:t>within the context of the book will not be criteria for rejecting the book.</w:t>
      </w:r>
    </w:p>
    <w:p w14:paraId="1EFBF71B" w14:textId="798857F6" w:rsidR="005F67BF" w:rsidRPr="00001F60" w:rsidRDefault="005F67BF" w:rsidP="005F67BF">
      <w:pPr>
        <w:rPr>
          <w:rFonts w:ascii="Times New Roman" w:hAnsi="Times New Roman" w:cs="Times New Roman"/>
          <w:sz w:val="24"/>
          <w:szCs w:val="24"/>
        </w:rPr>
      </w:pPr>
      <w:r w:rsidRPr="00001F60">
        <w:rPr>
          <w:rFonts w:ascii="Times New Roman" w:hAnsi="Times New Roman" w:cs="Times New Roman"/>
          <w:sz w:val="24"/>
          <w:szCs w:val="24"/>
        </w:rPr>
        <w:t xml:space="preserve">2. The responsibility for children's choices in reading material </w:t>
      </w:r>
      <w:r w:rsidR="003706D4" w:rsidRPr="00001F60">
        <w:rPr>
          <w:rFonts w:ascii="Times New Roman" w:hAnsi="Times New Roman" w:cs="Times New Roman"/>
          <w:sz w:val="24"/>
          <w:szCs w:val="24"/>
        </w:rPr>
        <w:t xml:space="preserve">or participating in programs </w:t>
      </w:r>
      <w:r w:rsidRPr="00001F60">
        <w:rPr>
          <w:rFonts w:ascii="Times New Roman" w:hAnsi="Times New Roman" w:cs="Times New Roman"/>
          <w:sz w:val="24"/>
          <w:szCs w:val="24"/>
        </w:rPr>
        <w:t>rests with the parents and legal</w:t>
      </w:r>
      <w:r w:rsidR="00F862E6"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guardians. Selection of library </w:t>
      </w:r>
      <w:r w:rsidR="003706D4" w:rsidRPr="00001F60">
        <w:rPr>
          <w:rFonts w:ascii="Times New Roman" w:hAnsi="Times New Roman" w:cs="Times New Roman"/>
          <w:sz w:val="24"/>
          <w:szCs w:val="24"/>
        </w:rPr>
        <w:t>resources</w:t>
      </w:r>
      <w:r w:rsidRPr="00001F60">
        <w:rPr>
          <w:rFonts w:ascii="Times New Roman" w:hAnsi="Times New Roman" w:cs="Times New Roman"/>
          <w:sz w:val="24"/>
          <w:szCs w:val="24"/>
        </w:rPr>
        <w:t xml:space="preserve"> will not be limited by the possibility that it may come into the</w:t>
      </w:r>
      <w:r w:rsidR="00F862E6" w:rsidRPr="00001F60">
        <w:rPr>
          <w:rFonts w:ascii="Times New Roman" w:hAnsi="Times New Roman" w:cs="Times New Roman"/>
          <w:sz w:val="24"/>
          <w:szCs w:val="24"/>
        </w:rPr>
        <w:t xml:space="preserve"> </w:t>
      </w:r>
      <w:r w:rsidRPr="00001F60">
        <w:rPr>
          <w:rFonts w:ascii="Times New Roman" w:hAnsi="Times New Roman" w:cs="Times New Roman"/>
          <w:sz w:val="24"/>
          <w:szCs w:val="24"/>
        </w:rPr>
        <w:t>possession of</w:t>
      </w:r>
      <w:r w:rsidR="008D3D84" w:rsidRPr="00001F60">
        <w:rPr>
          <w:rFonts w:ascii="Times New Roman" w:hAnsi="Times New Roman" w:cs="Times New Roman"/>
          <w:sz w:val="24"/>
          <w:szCs w:val="24"/>
        </w:rPr>
        <w:t xml:space="preserve"> or viewed by</w:t>
      </w:r>
      <w:r w:rsidRPr="00001F60">
        <w:rPr>
          <w:rFonts w:ascii="Times New Roman" w:hAnsi="Times New Roman" w:cs="Times New Roman"/>
          <w:sz w:val="24"/>
          <w:szCs w:val="24"/>
        </w:rPr>
        <w:t xml:space="preserve"> minors.</w:t>
      </w:r>
    </w:p>
    <w:p w14:paraId="43439B1A" w14:textId="5B802FBB" w:rsidR="005F67BF" w:rsidRPr="00001F60" w:rsidRDefault="005F67BF" w:rsidP="005F67BF">
      <w:pPr>
        <w:rPr>
          <w:rFonts w:ascii="Times New Roman" w:hAnsi="Times New Roman" w:cs="Times New Roman"/>
          <w:sz w:val="24"/>
          <w:szCs w:val="24"/>
        </w:rPr>
      </w:pPr>
      <w:r w:rsidRPr="00001F60">
        <w:rPr>
          <w:rFonts w:ascii="Times New Roman" w:hAnsi="Times New Roman" w:cs="Times New Roman"/>
          <w:sz w:val="24"/>
          <w:szCs w:val="24"/>
        </w:rPr>
        <w:t>3. Material</w:t>
      </w:r>
      <w:r w:rsidR="00F25144" w:rsidRPr="00001F60">
        <w:rPr>
          <w:rFonts w:ascii="Times New Roman" w:hAnsi="Times New Roman" w:cs="Times New Roman"/>
          <w:sz w:val="24"/>
          <w:szCs w:val="24"/>
        </w:rPr>
        <w:t xml:space="preserve"> or programming </w:t>
      </w:r>
      <w:r w:rsidRPr="00001F60">
        <w:rPr>
          <w:rFonts w:ascii="Times New Roman" w:hAnsi="Times New Roman" w:cs="Times New Roman"/>
          <w:sz w:val="24"/>
          <w:szCs w:val="24"/>
        </w:rPr>
        <w:t xml:space="preserve">is judged </w:t>
      </w:r>
      <w:r w:rsidR="00FC29E5" w:rsidRPr="00001F60">
        <w:rPr>
          <w:rFonts w:ascii="Times New Roman" w:hAnsi="Times New Roman" w:cs="Times New Roman"/>
          <w:sz w:val="24"/>
          <w:szCs w:val="24"/>
        </w:rPr>
        <w:t>based on</w:t>
      </w:r>
      <w:r w:rsidRPr="00001F60">
        <w:rPr>
          <w:rFonts w:ascii="Times New Roman" w:hAnsi="Times New Roman" w:cs="Times New Roman"/>
          <w:sz w:val="24"/>
          <w:szCs w:val="24"/>
        </w:rPr>
        <w:t xml:space="preserve"> the </w:t>
      </w:r>
      <w:proofErr w:type="gramStart"/>
      <w:r w:rsidRPr="00001F60">
        <w:rPr>
          <w:rFonts w:ascii="Times New Roman" w:hAnsi="Times New Roman" w:cs="Times New Roman"/>
          <w:sz w:val="24"/>
          <w:szCs w:val="24"/>
        </w:rPr>
        <w:t>work as a whole, not</w:t>
      </w:r>
      <w:proofErr w:type="gramEnd"/>
      <w:r w:rsidRPr="00001F60">
        <w:rPr>
          <w:rFonts w:ascii="Times New Roman" w:hAnsi="Times New Roman" w:cs="Times New Roman"/>
          <w:sz w:val="24"/>
          <w:szCs w:val="24"/>
        </w:rPr>
        <w:t xml:space="preserve"> by a part taken out of context.</w:t>
      </w:r>
    </w:p>
    <w:p w14:paraId="38C3DFD7" w14:textId="1CC6621A" w:rsidR="005F67BF" w:rsidRPr="00001F60" w:rsidRDefault="005F67BF" w:rsidP="005F67BF">
      <w:pPr>
        <w:rPr>
          <w:rFonts w:ascii="Times New Roman" w:hAnsi="Times New Roman" w:cs="Times New Roman"/>
          <w:sz w:val="24"/>
          <w:szCs w:val="24"/>
        </w:rPr>
      </w:pPr>
      <w:r w:rsidRPr="00001F60">
        <w:rPr>
          <w:rFonts w:ascii="Times New Roman" w:hAnsi="Times New Roman" w:cs="Times New Roman"/>
          <w:sz w:val="24"/>
          <w:szCs w:val="24"/>
        </w:rPr>
        <w:t>4. The lack of a review or an unfavorable review shall not be the sole reason for rejecting a title</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which is in demand. Consideration is, therefore, given to requests of library patrons and books discussed</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on public media.</w:t>
      </w:r>
    </w:p>
    <w:p w14:paraId="693D6BA5" w14:textId="01D5C531" w:rsidR="00CE1958" w:rsidRDefault="005F67BF" w:rsidP="005F67BF">
      <w:pPr>
        <w:rPr>
          <w:rFonts w:ascii="Times New Roman" w:hAnsi="Times New Roman" w:cs="Times New Roman"/>
          <w:sz w:val="24"/>
          <w:szCs w:val="24"/>
        </w:rPr>
      </w:pPr>
      <w:r w:rsidRPr="00001F60">
        <w:rPr>
          <w:rFonts w:ascii="Times New Roman" w:hAnsi="Times New Roman" w:cs="Times New Roman"/>
          <w:sz w:val="24"/>
          <w:szCs w:val="24"/>
        </w:rPr>
        <w:t xml:space="preserve">5. Due to limited budget and space, the </w:t>
      </w:r>
      <w:r w:rsidR="00FC29E5" w:rsidRPr="00001F60">
        <w:rPr>
          <w:rFonts w:ascii="Times New Roman" w:hAnsi="Times New Roman" w:cs="Times New Roman"/>
          <w:sz w:val="24"/>
          <w:szCs w:val="24"/>
        </w:rPr>
        <w:t>library</w:t>
      </w:r>
      <w:r w:rsidRPr="00001F60">
        <w:rPr>
          <w:rFonts w:ascii="Times New Roman" w:hAnsi="Times New Roman" w:cs="Times New Roman"/>
          <w:sz w:val="24"/>
          <w:szCs w:val="24"/>
        </w:rPr>
        <w:t xml:space="preserve"> cannot purchase all materials that are</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requested. Interlibrary loan may be used to obtain materials from other libraries in New Hampshire </w:t>
      </w:r>
      <w:r w:rsidR="00FC29E5" w:rsidRPr="00001F60">
        <w:rPr>
          <w:rFonts w:ascii="Times New Roman" w:hAnsi="Times New Roman" w:cs="Times New Roman"/>
          <w:sz w:val="24"/>
          <w:szCs w:val="24"/>
        </w:rPr>
        <w:t>f</w:t>
      </w:r>
      <w:r w:rsidRPr="00001F60">
        <w:rPr>
          <w:rFonts w:ascii="Times New Roman" w:hAnsi="Times New Roman" w:cs="Times New Roman"/>
          <w:sz w:val="24"/>
          <w:szCs w:val="24"/>
        </w:rPr>
        <w:t>or</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the use of our patrons or when a request is outside </w:t>
      </w:r>
      <w:r w:rsidR="00BC3EEB" w:rsidRPr="00001F60">
        <w:rPr>
          <w:rFonts w:ascii="Times New Roman" w:hAnsi="Times New Roman" w:cs="Times New Roman"/>
          <w:sz w:val="24"/>
          <w:szCs w:val="24"/>
        </w:rPr>
        <w:t>the scope</w:t>
      </w:r>
      <w:r w:rsidRPr="00001F60">
        <w:rPr>
          <w:rFonts w:ascii="Times New Roman" w:hAnsi="Times New Roman" w:cs="Times New Roman"/>
          <w:sz w:val="24"/>
          <w:szCs w:val="24"/>
        </w:rPr>
        <w:t xml:space="preserve"> of the collection</w:t>
      </w:r>
      <w:r w:rsidR="0003083E">
        <w:rPr>
          <w:rFonts w:ascii="Times New Roman" w:hAnsi="Times New Roman" w:cs="Times New Roman"/>
          <w:sz w:val="24"/>
          <w:szCs w:val="24"/>
        </w:rPr>
        <w:t>.</w:t>
      </w:r>
    </w:p>
    <w:p w14:paraId="04272900" w14:textId="7E2BF044" w:rsidR="0003083E" w:rsidRPr="00001F60" w:rsidRDefault="0003083E" w:rsidP="005F67BF">
      <w:pPr>
        <w:rPr>
          <w:rFonts w:ascii="Times New Roman" w:hAnsi="Times New Roman" w:cs="Times New Roman"/>
          <w:sz w:val="24"/>
          <w:szCs w:val="24"/>
        </w:rPr>
      </w:pPr>
    </w:p>
    <w:p w14:paraId="71A4A676" w14:textId="77777777" w:rsidR="00CE1958" w:rsidRPr="00001F60" w:rsidRDefault="008207DC" w:rsidP="00CE1958">
      <w:pPr>
        <w:rPr>
          <w:rFonts w:ascii="Times New Roman" w:hAnsi="Times New Roman" w:cs="Times New Roman"/>
          <w:b/>
          <w:bCs/>
          <w:sz w:val="24"/>
          <w:szCs w:val="24"/>
        </w:rPr>
      </w:pPr>
      <w:r w:rsidRPr="00001F60">
        <w:rPr>
          <w:rFonts w:ascii="Times New Roman" w:hAnsi="Times New Roman" w:cs="Times New Roman"/>
          <w:sz w:val="24"/>
          <w:szCs w:val="24"/>
        </w:rPr>
        <w:t xml:space="preserve"> </w:t>
      </w:r>
      <w:r w:rsidR="00CE1958" w:rsidRPr="00001F60">
        <w:rPr>
          <w:rFonts w:ascii="Times New Roman" w:hAnsi="Times New Roman" w:cs="Times New Roman"/>
          <w:b/>
          <w:bCs/>
          <w:sz w:val="24"/>
          <w:szCs w:val="24"/>
        </w:rPr>
        <w:t>Gifts</w:t>
      </w:r>
    </w:p>
    <w:p w14:paraId="2E42AD45" w14:textId="07654E4F"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 xml:space="preserve">The </w:t>
      </w:r>
      <w:r w:rsidR="00FC29E5" w:rsidRPr="00001F60">
        <w:rPr>
          <w:rFonts w:ascii="Times New Roman" w:hAnsi="Times New Roman" w:cs="Times New Roman"/>
          <w:sz w:val="24"/>
          <w:szCs w:val="24"/>
        </w:rPr>
        <w:t xml:space="preserve">Kensington </w:t>
      </w:r>
      <w:r w:rsidRPr="00001F60">
        <w:rPr>
          <w:rFonts w:ascii="Times New Roman" w:hAnsi="Times New Roman" w:cs="Times New Roman"/>
          <w:sz w:val="24"/>
          <w:szCs w:val="24"/>
        </w:rPr>
        <w:t xml:space="preserve">Public Library accepts donations of books and other materials. The </w:t>
      </w:r>
      <w:r w:rsidR="00FC29E5" w:rsidRPr="00001F60">
        <w:rPr>
          <w:rFonts w:ascii="Times New Roman" w:hAnsi="Times New Roman" w:cs="Times New Roman"/>
          <w:sz w:val="24"/>
          <w:szCs w:val="24"/>
        </w:rPr>
        <w:t>library</w:t>
      </w:r>
      <w:r w:rsidRPr="00001F60">
        <w:rPr>
          <w:rFonts w:ascii="Times New Roman" w:hAnsi="Times New Roman" w:cs="Times New Roman"/>
          <w:sz w:val="24"/>
          <w:szCs w:val="24"/>
        </w:rPr>
        <w:t xml:space="preserve"> retains the</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authority to accept or reject gifts with the understanding that the same standards of selection are</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applied to gifts and donations as to materials acquired by purchase. Gifts and donations become the</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sole property of the library, and the </w:t>
      </w:r>
      <w:r w:rsidR="00FC29E5" w:rsidRPr="00001F60">
        <w:rPr>
          <w:rFonts w:ascii="Times New Roman" w:hAnsi="Times New Roman" w:cs="Times New Roman"/>
          <w:sz w:val="24"/>
          <w:szCs w:val="24"/>
        </w:rPr>
        <w:t>l</w:t>
      </w:r>
      <w:r w:rsidRPr="00001F60">
        <w:rPr>
          <w:rFonts w:ascii="Times New Roman" w:hAnsi="Times New Roman" w:cs="Times New Roman"/>
          <w:sz w:val="24"/>
          <w:szCs w:val="24"/>
        </w:rPr>
        <w:t>ibrary’s staff makes all decisions as to the use, housing, and final</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disposition of donations. The </w:t>
      </w:r>
      <w:r w:rsidR="00FC29E5" w:rsidRPr="00001F60">
        <w:rPr>
          <w:rFonts w:ascii="Times New Roman" w:hAnsi="Times New Roman" w:cs="Times New Roman"/>
          <w:sz w:val="24"/>
          <w:szCs w:val="24"/>
        </w:rPr>
        <w:t>library</w:t>
      </w:r>
      <w:r w:rsidRPr="00001F60">
        <w:rPr>
          <w:rFonts w:ascii="Times New Roman" w:hAnsi="Times New Roman" w:cs="Times New Roman"/>
          <w:sz w:val="24"/>
          <w:szCs w:val="24"/>
        </w:rPr>
        <w:t xml:space="preserve"> does not evaluate or appraise gift materials for tax purposes.</w:t>
      </w:r>
    </w:p>
    <w:p w14:paraId="4EFE0569" w14:textId="77777777" w:rsidR="00CE1958" w:rsidRPr="00001F60" w:rsidRDefault="00CE1958" w:rsidP="00CE1958">
      <w:pPr>
        <w:rPr>
          <w:rFonts w:ascii="Times New Roman" w:hAnsi="Times New Roman" w:cs="Times New Roman"/>
          <w:b/>
          <w:bCs/>
          <w:sz w:val="24"/>
          <w:szCs w:val="24"/>
        </w:rPr>
      </w:pPr>
      <w:r w:rsidRPr="00001F60">
        <w:rPr>
          <w:rFonts w:ascii="Times New Roman" w:hAnsi="Times New Roman" w:cs="Times New Roman"/>
          <w:b/>
          <w:bCs/>
          <w:sz w:val="24"/>
          <w:szCs w:val="24"/>
        </w:rPr>
        <w:lastRenderedPageBreak/>
        <w:t>Maintaining the Collection</w:t>
      </w:r>
    </w:p>
    <w:p w14:paraId="7C31CA96" w14:textId="79E42A1C"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 xml:space="preserve">The </w:t>
      </w:r>
      <w:r w:rsidR="00FC29E5" w:rsidRPr="00001F60">
        <w:rPr>
          <w:rFonts w:ascii="Times New Roman" w:hAnsi="Times New Roman" w:cs="Times New Roman"/>
          <w:sz w:val="24"/>
          <w:szCs w:val="24"/>
        </w:rPr>
        <w:t>library</w:t>
      </w:r>
      <w:r w:rsidRPr="00001F60">
        <w:rPr>
          <w:rFonts w:ascii="Times New Roman" w:hAnsi="Times New Roman" w:cs="Times New Roman"/>
          <w:sz w:val="24"/>
          <w:szCs w:val="24"/>
        </w:rPr>
        <w:t xml:space="preserve"> staff follows the CREW method of collection maintenance. CREW stands for </w:t>
      </w:r>
      <w:r w:rsidRPr="00001F60">
        <w:rPr>
          <w:rFonts w:ascii="Times New Roman" w:hAnsi="Times New Roman" w:cs="Times New Roman"/>
          <w:b/>
          <w:bCs/>
          <w:sz w:val="24"/>
          <w:szCs w:val="24"/>
        </w:rPr>
        <w:t>C</w:t>
      </w:r>
      <w:r w:rsidRPr="00001F60">
        <w:rPr>
          <w:rFonts w:ascii="Times New Roman" w:hAnsi="Times New Roman" w:cs="Times New Roman"/>
          <w:sz w:val="24"/>
          <w:szCs w:val="24"/>
        </w:rPr>
        <w:t>ontinuous</w:t>
      </w:r>
      <w:r w:rsidR="00FC29E5" w:rsidRPr="00001F60">
        <w:rPr>
          <w:rFonts w:ascii="Times New Roman" w:hAnsi="Times New Roman" w:cs="Times New Roman"/>
          <w:sz w:val="24"/>
          <w:szCs w:val="24"/>
        </w:rPr>
        <w:t xml:space="preserve"> </w:t>
      </w:r>
      <w:r w:rsidRPr="00001F60">
        <w:rPr>
          <w:rFonts w:ascii="Times New Roman" w:hAnsi="Times New Roman" w:cs="Times New Roman"/>
          <w:b/>
          <w:bCs/>
          <w:sz w:val="24"/>
          <w:szCs w:val="24"/>
        </w:rPr>
        <w:t>R</w:t>
      </w:r>
      <w:r w:rsidRPr="00001F60">
        <w:rPr>
          <w:rFonts w:ascii="Times New Roman" w:hAnsi="Times New Roman" w:cs="Times New Roman"/>
          <w:sz w:val="24"/>
          <w:szCs w:val="24"/>
        </w:rPr>
        <w:t xml:space="preserve">eview, </w:t>
      </w:r>
      <w:r w:rsidRPr="00001F60">
        <w:rPr>
          <w:rFonts w:ascii="Times New Roman" w:hAnsi="Times New Roman" w:cs="Times New Roman"/>
          <w:b/>
          <w:bCs/>
          <w:sz w:val="24"/>
          <w:szCs w:val="24"/>
        </w:rPr>
        <w:t>E</w:t>
      </w:r>
      <w:r w:rsidRPr="00001F60">
        <w:rPr>
          <w:rFonts w:ascii="Times New Roman" w:hAnsi="Times New Roman" w:cs="Times New Roman"/>
          <w:sz w:val="24"/>
          <w:szCs w:val="24"/>
        </w:rPr>
        <w:t xml:space="preserve">valuation, and </w:t>
      </w:r>
      <w:r w:rsidRPr="00001F60">
        <w:rPr>
          <w:rFonts w:ascii="Times New Roman" w:hAnsi="Times New Roman" w:cs="Times New Roman"/>
          <w:b/>
          <w:bCs/>
          <w:sz w:val="24"/>
          <w:szCs w:val="24"/>
        </w:rPr>
        <w:t>W</w:t>
      </w:r>
      <w:r w:rsidRPr="00001F60">
        <w:rPr>
          <w:rFonts w:ascii="Times New Roman" w:hAnsi="Times New Roman" w:cs="Times New Roman"/>
          <w:sz w:val="24"/>
          <w:szCs w:val="24"/>
        </w:rPr>
        <w:t>eeding.</w:t>
      </w:r>
    </w:p>
    <w:p w14:paraId="4272C2EE" w14:textId="40069912" w:rsidR="00FC29E5" w:rsidRPr="00001F60" w:rsidRDefault="00CE1958" w:rsidP="00254B54">
      <w:pPr>
        <w:pStyle w:val="ListParagraph"/>
        <w:numPr>
          <w:ilvl w:val="0"/>
          <w:numId w:val="11"/>
        </w:numPr>
        <w:rPr>
          <w:rFonts w:ascii="Times New Roman" w:hAnsi="Times New Roman" w:cs="Times New Roman"/>
          <w:sz w:val="24"/>
          <w:szCs w:val="24"/>
        </w:rPr>
      </w:pPr>
      <w:r w:rsidRPr="00001F60">
        <w:rPr>
          <w:rFonts w:ascii="Times New Roman" w:hAnsi="Times New Roman" w:cs="Times New Roman"/>
          <w:b/>
          <w:bCs/>
          <w:sz w:val="24"/>
          <w:szCs w:val="24"/>
        </w:rPr>
        <w:t>Weeding</w:t>
      </w:r>
      <w:r w:rsidRPr="00001F60">
        <w:rPr>
          <w:rFonts w:ascii="Times New Roman" w:hAnsi="Times New Roman" w:cs="Times New Roman"/>
          <w:sz w:val="24"/>
          <w:szCs w:val="24"/>
        </w:rPr>
        <w:t>: A current, useful, and accessible collection is maintained through a continual</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evaluation and discarding /replacement process. Replacement of worn volumes is dependent upon</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current demand, accuracy, usefulness, more recent acquisitions, and availability of newer editions. The</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responsibility and authority for weeding print and non-print material rests ultimately with the library</w:t>
      </w:r>
      <w:r w:rsidR="00FC29E5" w:rsidRPr="00001F60">
        <w:rPr>
          <w:rFonts w:ascii="Times New Roman" w:hAnsi="Times New Roman" w:cs="Times New Roman"/>
          <w:sz w:val="24"/>
          <w:szCs w:val="24"/>
        </w:rPr>
        <w:t xml:space="preserve"> </w:t>
      </w:r>
      <w:r w:rsidRPr="00001F60">
        <w:rPr>
          <w:rFonts w:ascii="Times New Roman" w:hAnsi="Times New Roman" w:cs="Times New Roman"/>
          <w:sz w:val="24"/>
          <w:szCs w:val="24"/>
        </w:rPr>
        <w:t xml:space="preserve">director, who may delegate weeding tasks to other members of the library staff. </w:t>
      </w:r>
    </w:p>
    <w:p w14:paraId="4C877D9E" w14:textId="649C6DE0"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The CREW method</w:t>
      </w:r>
      <w:r w:rsidR="00917167" w:rsidRPr="00001F60">
        <w:rPr>
          <w:rFonts w:ascii="Times New Roman" w:hAnsi="Times New Roman" w:cs="Times New Roman"/>
          <w:sz w:val="24"/>
          <w:szCs w:val="24"/>
        </w:rPr>
        <w:t xml:space="preserve"> </w:t>
      </w:r>
      <w:r w:rsidRPr="00001F60">
        <w:rPr>
          <w:rFonts w:ascii="Times New Roman" w:hAnsi="Times New Roman" w:cs="Times New Roman"/>
          <w:sz w:val="24"/>
          <w:szCs w:val="24"/>
        </w:rPr>
        <w:t>gives six general criteria for considering weeding an item from the library's collection. These have been</w:t>
      </w:r>
      <w:r w:rsidR="00917167" w:rsidRPr="00001F60">
        <w:rPr>
          <w:rFonts w:ascii="Times New Roman" w:hAnsi="Times New Roman" w:cs="Times New Roman"/>
          <w:sz w:val="24"/>
          <w:szCs w:val="24"/>
        </w:rPr>
        <w:t xml:space="preserve"> </w:t>
      </w:r>
      <w:r w:rsidRPr="00001F60">
        <w:rPr>
          <w:rFonts w:ascii="Times New Roman" w:hAnsi="Times New Roman" w:cs="Times New Roman"/>
          <w:sz w:val="24"/>
          <w:szCs w:val="24"/>
        </w:rPr>
        <w:t>summed up with the acronym MUSTIE:</w:t>
      </w:r>
    </w:p>
    <w:p w14:paraId="04EAE633" w14:textId="77777777"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M= Misleading--factually inaccurate</w:t>
      </w:r>
    </w:p>
    <w:p w14:paraId="428DF729" w14:textId="77777777"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U= Ugly--worn beyond mending or rebinding</w:t>
      </w:r>
    </w:p>
    <w:p w14:paraId="10BA400E" w14:textId="77777777"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S= Superseded by a new edition of by a much better book on the subject</w:t>
      </w:r>
    </w:p>
    <w:p w14:paraId="183D42DD" w14:textId="080795FB"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T= Trivial--of no discernible literary or scientific merit</w:t>
      </w:r>
    </w:p>
    <w:p w14:paraId="013AC8D8" w14:textId="77777777"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I= Irrelevant to the needs and interests of the library's community</w:t>
      </w:r>
    </w:p>
    <w:p w14:paraId="4737AE8E" w14:textId="6E8B2D06" w:rsidR="00CE1958"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E= Elsewhere--the material is easily obtainable from another library</w:t>
      </w:r>
    </w:p>
    <w:p w14:paraId="6C4B417A" w14:textId="77777777" w:rsidR="00D90756" w:rsidRPr="00001F60" w:rsidRDefault="00D90756" w:rsidP="00CE1958">
      <w:pPr>
        <w:rPr>
          <w:rFonts w:ascii="Times New Roman" w:hAnsi="Times New Roman" w:cs="Times New Roman"/>
          <w:sz w:val="24"/>
          <w:szCs w:val="24"/>
        </w:rPr>
      </w:pPr>
    </w:p>
    <w:p w14:paraId="4A76741F" w14:textId="77777777" w:rsidR="00E066D0" w:rsidRPr="00001F60" w:rsidRDefault="00E066D0" w:rsidP="00E066D0">
      <w:pPr>
        <w:contextualSpacing/>
        <w:rPr>
          <w:rFonts w:ascii="Times New Roman" w:hAnsi="Times New Roman" w:cs="Times New Roman"/>
          <w:sz w:val="24"/>
          <w:szCs w:val="24"/>
        </w:rPr>
      </w:pPr>
      <w:r w:rsidRPr="00001F60">
        <w:rPr>
          <w:rFonts w:ascii="Times New Roman" w:hAnsi="Times New Roman" w:cs="Times New Roman"/>
          <w:sz w:val="24"/>
          <w:szCs w:val="24"/>
        </w:rPr>
        <w:t>Decisions are based on some combination of these criteria - that is, an item will probably not</w:t>
      </w:r>
    </w:p>
    <w:p w14:paraId="3D51ACFE" w14:textId="77777777" w:rsidR="00E066D0" w:rsidRPr="00001F60" w:rsidRDefault="00E066D0" w:rsidP="00E066D0">
      <w:pPr>
        <w:contextualSpacing/>
        <w:rPr>
          <w:rFonts w:ascii="Times New Roman" w:hAnsi="Times New Roman" w:cs="Times New Roman"/>
          <w:sz w:val="24"/>
          <w:szCs w:val="24"/>
        </w:rPr>
      </w:pPr>
      <w:r w:rsidRPr="00001F60">
        <w:rPr>
          <w:rFonts w:ascii="Times New Roman" w:hAnsi="Times New Roman" w:cs="Times New Roman"/>
          <w:sz w:val="24"/>
          <w:szCs w:val="24"/>
        </w:rPr>
        <w:t>be discarded based on meeting only one of these criteria. Other criteria that might also be</w:t>
      </w:r>
    </w:p>
    <w:p w14:paraId="01665D0D" w14:textId="77777777" w:rsidR="00E066D0" w:rsidRPr="00001F60" w:rsidRDefault="00E066D0" w:rsidP="00E066D0">
      <w:pPr>
        <w:contextualSpacing/>
        <w:rPr>
          <w:rFonts w:ascii="Times New Roman" w:hAnsi="Times New Roman" w:cs="Times New Roman"/>
          <w:sz w:val="24"/>
          <w:szCs w:val="24"/>
        </w:rPr>
      </w:pPr>
      <w:r w:rsidRPr="00001F60">
        <w:rPr>
          <w:rFonts w:ascii="Times New Roman" w:hAnsi="Times New Roman" w:cs="Times New Roman"/>
          <w:sz w:val="24"/>
          <w:szCs w:val="24"/>
        </w:rPr>
        <w:t>considered include age, condition, frequency of use/circulation, multiple copies, and</w:t>
      </w:r>
    </w:p>
    <w:p w14:paraId="4F0C67DB" w14:textId="77777777" w:rsidR="00E066D0" w:rsidRPr="00001F60" w:rsidRDefault="00E066D0" w:rsidP="00E066D0">
      <w:pPr>
        <w:contextualSpacing/>
        <w:rPr>
          <w:rFonts w:ascii="Times New Roman" w:hAnsi="Times New Roman" w:cs="Times New Roman"/>
          <w:sz w:val="24"/>
          <w:szCs w:val="24"/>
        </w:rPr>
      </w:pPr>
      <w:r w:rsidRPr="00001F60">
        <w:rPr>
          <w:rFonts w:ascii="Times New Roman" w:hAnsi="Times New Roman" w:cs="Times New Roman"/>
          <w:sz w:val="24"/>
          <w:szCs w:val="24"/>
        </w:rPr>
        <w:t>currency/accuracy. The automated library system makes available numerous reports to assist</w:t>
      </w:r>
    </w:p>
    <w:p w14:paraId="7FB93B1E" w14:textId="29F915E0" w:rsidR="00E066D0" w:rsidRPr="00001F60" w:rsidRDefault="00E066D0" w:rsidP="00E066D0">
      <w:pPr>
        <w:contextualSpacing/>
        <w:rPr>
          <w:rFonts w:ascii="Times New Roman" w:hAnsi="Times New Roman" w:cs="Times New Roman"/>
          <w:sz w:val="24"/>
          <w:szCs w:val="24"/>
        </w:rPr>
      </w:pPr>
      <w:r w:rsidRPr="00001F60">
        <w:rPr>
          <w:rFonts w:ascii="Times New Roman" w:hAnsi="Times New Roman" w:cs="Times New Roman"/>
          <w:sz w:val="24"/>
          <w:szCs w:val="24"/>
        </w:rPr>
        <w:t>the staff in the weeding process.</w:t>
      </w:r>
    </w:p>
    <w:p w14:paraId="04D3C6E5" w14:textId="77777777" w:rsidR="006C6F99" w:rsidRPr="00001F60" w:rsidRDefault="006C6F99" w:rsidP="00CE1958">
      <w:pPr>
        <w:rPr>
          <w:rFonts w:ascii="Times New Roman" w:hAnsi="Times New Roman" w:cs="Times New Roman"/>
          <w:sz w:val="24"/>
          <w:szCs w:val="24"/>
        </w:rPr>
      </w:pPr>
    </w:p>
    <w:p w14:paraId="609C61F7" w14:textId="42DA28D1" w:rsidR="00CE1958" w:rsidRPr="00001F60" w:rsidRDefault="00CE1958" w:rsidP="00FE1620">
      <w:pPr>
        <w:pStyle w:val="ListParagraph"/>
        <w:numPr>
          <w:ilvl w:val="0"/>
          <w:numId w:val="11"/>
        </w:numPr>
        <w:rPr>
          <w:rFonts w:ascii="Times New Roman" w:hAnsi="Times New Roman" w:cs="Times New Roman"/>
          <w:sz w:val="24"/>
          <w:szCs w:val="24"/>
        </w:rPr>
      </w:pPr>
      <w:r w:rsidRPr="00001F60">
        <w:rPr>
          <w:rFonts w:ascii="Times New Roman" w:hAnsi="Times New Roman" w:cs="Times New Roman"/>
          <w:b/>
          <w:bCs/>
          <w:sz w:val="24"/>
          <w:szCs w:val="24"/>
        </w:rPr>
        <w:t>Disposal of Discarded Material</w:t>
      </w:r>
      <w:r w:rsidRPr="00001F60">
        <w:rPr>
          <w:rFonts w:ascii="Times New Roman" w:hAnsi="Times New Roman" w:cs="Times New Roman"/>
          <w:sz w:val="24"/>
          <w:szCs w:val="24"/>
        </w:rPr>
        <w:t>: Weeded materials may be disposed of at the discretion of the</w:t>
      </w:r>
      <w:r w:rsidR="006C6F99" w:rsidRPr="00001F60">
        <w:rPr>
          <w:rFonts w:ascii="Times New Roman" w:hAnsi="Times New Roman" w:cs="Times New Roman"/>
          <w:sz w:val="24"/>
          <w:szCs w:val="24"/>
        </w:rPr>
        <w:t xml:space="preserve"> </w:t>
      </w:r>
      <w:r w:rsidRPr="00001F60">
        <w:rPr>
          <w:rFonts w:ascii="Times New Roman" w:hAnsi="Times New Roman" w:cs="Times New Roman"/>
          <w:sz w:val="24"/>
          <w:szCs w:val="24"/>
        </w:rPr>
        <w:t>Library Director, either through book sales, donations, or proper trash disposal.</w:t>
      </w:r>
    </w:p>
    <w:p w14:paraId="5388EAA5" w14:textId="469EAAD6" w:rsidR="006C6F99" w:rsidRPr="00001F60" w:rsidRDefault="006C6F99" w:rsidP="00CE1958">
      <w:pPr>
        <w:rPr>
          <w:rFonts w:ascii="Times New Roman" w:hAnsi="Times New Roman" w:cs="Times New Roman"/>
          <w:sz w:val="24"/>
          <w:szCs w:val="24"/>
        </w:rPr>
      </w:pPr>
    </w:p>
    <w:p w14:paraId="500CA6FD" w14:textId="77777777" w:rsidR="006C6F99" w:rsidRPr="00001F60" w:rsidRDefault="006C6F99" w:rsidP="00CE1958">
      <w:pPr>
        <w:rPr>
          <w:rFonts w:ascii="Times New Roman" w:hAnsi="Times New Roman" w:cs="Times New Roman"/>
          <w:sz w:val="24"/>
          <w:szCs w:val="24"/>
        </w:rPr>
      </w:pPr>
    </w:p>
    <w:p w14:paraId="6A671AB8" w14:textId="77777777" w:rsidR="00CE1958" w:rsidRPr="00001F60" w:rsidRDefault="00CE1958" w:rsidP="00CE1958">
      <w:pPr>
        <w:rPr>
          <w:rFonts w:ascii="Times New Roman" w:hAnsi="Times New Roman" w:cs="Times New Roman"/>
          <w:b/>
          <w:bCs/>
          <w:sz w:val="24"/>
          <w:szCs w:val="24"/>
        </w:rPr>
      </w:pPr>
      <w:r w:rsidRPr="00001F60">
        <w:rPr>
          <w:rFonts w:ascii="Times New Roman" w:hAnsi="Times New Roman" w:cs="Times New Roman"/>
          <w:b/>
          <w:bCs/>
          <w:sz w:val="24"/>
          <w:szCs w:val="24"/>
        </w:rPr>
        <w:t>Challenged Materials</w:t>
      </w:r>
    </w:p>
    <w:p w14:paraId="3BE170DC" w14:textId="32FC51A1"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 xml:space="preserve">The Board of Trustees of the </w:t>
      </w:r>
      <w:r w:rsidR="00F7546B" w:rsidRPr="00001F60">
        <w:rPr>
          <w:rFonts w:ascii="Times New Roman" w:hAnsi="Times New Roman" w:cs="Times New Roman"/>
          <w:sz w:val="24"/>
          <w:szCs w:val="24"/>
        </w:rPr>
        <w:t>Kensington</w:t>
      </w:r>
      <w:r w:rsidRPr="00001F60">
        <w:rPr>
          <w:rFonts w:ascii="Times New Roman" w:hAnsi="Times New Roman" w:cs="Times New Roman"/>
          <w:sz w:val="24"/>
          <w:szCs w:val="24"/>
        </w:rPr>
        <w:t xml:space="preserve"> Public Library believes that censorship is a purely individual matter</w:t>
      </w:r>
      <w:r w:rsidR="00F7546B" w:rsidRPr="00001F60">
        <w:rPr>
          <w:rFonts w:ascii="Times New Roman" w:hAnsi="Times New Roman" w:cs="Times New Roman"/>
          <w:sz w:val="24"/>
          <w:szCs w:val="24"/>
        </w:rPr>
        <w:t xml:space="preserve"> </w:t>
      </w:r>
      <w:r w:rsidRPr="00001F60">
        <w:rPr>
          <w:rFonts w:ascii="Times New Roman" w:hAnsi="Times New Roman" w:cs="Times New Roman"/>
          <w:sz w:val="24"/>
          <w:szCs w:val="24"/>
        </w:rPr>
        <w:t>and declares that while anyone is free to reject material</w:t>
      </w:r>
      <w:r w:rsidR="00A6337F" w:rsidRPr="00001F60">
        <w:rPr>
          <w:rFonts w:ascii="Times New Roman" w:hAnsi="Times New Roman" w:cs="Times New Roman"/>
          <w:sz w:val="24"/>
          <w:szCs w:val="24"/>
        </w:rPr>
        <w:t xml:space="preserve"> or a </w:t>
      </w:r>
      <w:r w:rsidR="00001F60" w:rsidRPr="00001F60">
        <w:rPr>
          <w:rFonts w:ascii="Times New Roman" w:hAnsi="Times New Roman" w:cs="Times New Roman"/>
          <w:sz w:val="24"/>
          <w:szCs w:val="24"/>
        </w:rPr>
        <w:t>program of</w:t>
      </w:r>
      <w:r w:rsidRPr="00001F60">
        <w:rPr>
          <w:rFonts w:ascii="Times New Roman" w:hAnsi="Times New Roman" w:cs="Times New Roman"/>
          <w:sz w:val="24"/>
          <w:szCs w:val="24"/>
        </w:rPr>
        <w:t xml:space="preserve"> which one does not approve, one cannot</w:t>
      </w:r>
      <w:r w:rsidR="00F7546B" w:rsidRPr="00001F60">
        <w:rPr>
          <w:rFonts w:ascii="Times New Roman" w:hAnsi="Times New Roman" w:cs="Times New Roman"/>
          <w:sz w:val="24"/>
          <w:szCs w:val="24"/>
        </w:rPr>
        <w:t xml:space="preserve"> </w:t>
      </w:r>
      <w:r w:rsidRPr="00001F60">
        <w:rPr>
          <w:rFonts w:ascii="Times New Roman" w:hAnsi="Times New Roman" w:cs="Times New Roman"/>
          <w:sz w:val="24"/>
          <w:szCs w:val="24"/>
        </w:rPr>
        <w:t>exercise this right of censorship to restrict the freedom of others.</w:t>
      </w:r>
    </w:p>
    <w:p w14:paraId="028C16BA" w14:textId="169ECAAE" w:rsidR="00F7546B"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lastRenderedPageBreak/>
        <w:t xml:space="preserve">The </w:t>
      </w:r>
      <w:r w:rsidR="00F7546B" w:rsidRPr="00001F60">
        <w:rPr>
          <w:rFonts w:ascii="Times New Roman" w:hAnsi="Times New Roman" w:cs="Times New Roman"/>
          <w:sz w:val="24"/>
          <w:szCs w:val="24"/>
        </w:rPr>
        <w:t>Kensington</w:t>
      </w:r>
      <w:r w:rsidRPr="00001F60">
        <w:rPr>
          <w:rFonts w:ascii="Times New Roman" w:hAnsi="Times New Roman" w:cs="Times New Roman"/>
          <w:sz w:val="24"/>
          <w:szCs w:val="24"/>
        </w:rPr>
        <w:t xml:space="preserve"> Public Library selects materials </w:t>
      </w:r>
      <w:r w:rsidR="002903E6" w:rsidRPr="00001F60">
        <w:rPr>
          <w:rFonts w:ascii="Times New Roman" w:hAnsi="Times New Roman" w:cs="Times New Roman"/>
          <w:sz w:val="24"/>
          <w:szCs w:val="24"/>
        </w:rPr>
        <w:t xml:space="preserve">and programs </w:t>
      </w:r>
      <w:r w:rsidRPr="00001F60">
        <w:rPr>
          <w:rFonts w:ascii="Times New Roman" w:hAnsi="Times New Roman" w:cs="Times New Roman"/>
          <w:sz w:val="24"/>
          <w:szCs w:val="24"/>
        </w:rPr>
        <w:t>based on the criteria specified within this policy. In its</w:t>
      </w:r>
      <w:r w:rsidR="00F7546B" w:rsidRPr="00001F60">
        <w:rPr>
          <w:rFonts w:ascii="Times New Roman" w:hAnsi="Times New Roman" w:cs="Times New Roman"/>
          <w:sz w:val="24"/>
          <w:szCs w:val="24"/>
        </w:rPr>
        <w:t xml:space="preserve"> </w:t>
      </w:r>
      <w:r w:rsidRPr="00001F60">
        <w:rPr>
          <w:rFonts w:ascii="Times New Roman" w:hAnsi="Times New Roman" w:cs="Times New Roman"/>
          <w:sz w:val="24"/>
          <w:szCs w:val="24"/>
        </w:rPr>
        <w:t>selection of Library materials</w:t>
      </w:r>
      <w:r w:rsidR="002903E6" w:rsidRPr="00001F60">
        <w:rPr>
          <w:rFonts w:ascii="Times New Roman" w:hAnsi="Times New Roman" w:cs="Times New Roman"/>
          <w:sz w:val="24"/>
          <w:szCs w:val="24"/>
        </w:rPr>
        <w:t xml:space="preserve"> and programs</w:t>
      </w:r>
      <w:r w:rsidRPr="00001F60">
        <w:rPr>
          <w:rFonts w:ascii="Times New Roman" w:hAnsi="Times New Roman" w:cs="Times New Roman"/>
          <w:sz w:val="24"/>
          <w:szCs w:val="24"/>
        </w:rPr>
        <w:t xml:space="preserve">, the </w:t>
      </w:r>
      <w:r w:rsidR="00F7546B" w:rsidRPr="00001F60">
        <w:rPr>
          <w:rFonts w:ascii="Times New Roman" w:hAnsi="Times New Roman" w:cs="Times New Roman"/>
          <w:sz w:val="24"/>
          <w:szCs w:val="24"/>
        </w:rPr>
        <w:t xml:space="preserve">Kensington </w:t>
      </w:r>
      <w:r w:rsidRPr="00001F60">
        <w:rPr>
          <w:rFonts w:ascii="Times New Roman" w:hAnsi="Times New Roman" w:cs="Times New Roman"/>
          <w:sz w:val="24"/>
          <w:szCs w:val="24"/>
        </w:rPr>
        <w:t>Public Library and its Board of Trustees endorse and support</w:t>
      </w:r>
      <w:r w:rsidR="00F7546B" w:rsidRPr="00001F60">
        <w:rPr>
          <w:rFonts w:ascii="Times New Roman" w:hAnsi="Times New Roman" w:cs="Times New Roman"/>
          <w:sz w:val="24"/>
          <w:szCs w:val="24"/>
        </w:rPr>
        <w:t xml:space="preserve"> t</w:t>
      </w:r>
      <w:r w:rsidRPr="00001F60">
        <w:rPr>
          <w:rFonts w:ascii="Times New Roman" w:hAnsi="Times New Roman" w:cs="Times New Roman"/>
          <w:sz w:val="24"/>
          <w:szCs w:val="24"/>
        </w:rPr>
        <w:t xml:space="preserve">he Library Bill of Rights and the Freedom to Read Statement of the American Library Association. </w:t>
      </w:r>
    </w:p>
    <w:p w14:paraId="35C056A8" w14:textId="5DA1C446"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They</w:t>
      </w:r>
      <w:r w:rsidR="00F7546B" w:rsidRPr="00001F60">
        <w:rPr>
          <w:rFonts w:ascii="Times New Roman" w:hAnsi="Times New Roman" w:cs="Times New Roman"/>
          <w:sz w:val="24"/>
          <w:szCs w:val="24"/>
        </w:rPr>
        <w:t xml:space="preserve"> </w:t>
      </w:r>
      <w:r w:rsidRPr="00001F60">
        <w:rPr>
          <w:rFonts w:ascii="Times New Roman" w:hAnsi="Times New Roman" w:cs="Times New Roman"/>
          <w:sz w:val="24"/>
          <w:szCs w:val="24"/>
        </w:rPr>
        <w:t>subscribe to the principles put forth in the ALA Labels and Rating Systems, the ALA Resolution on the</w:t>
      </w:r>
      <w:r w:rsidR="00F7546B" w:rsidRPr="00001F60">
        <w:rPr>
          <w:rFonts w:ascii="Times New Roman" w:hAnsi="Times New Roman" w:cs="Times New Roman"/>
          <w:sz w:val="24"/>
          <w:szCs w:val="24"/>
        </w:rPr>
        <w:t xml:space="preserve"> </w:t>
      </w:r>
      <w:r w:rsidRPr="00001F60">
        <w:rPr>
          <w:rFonts w:ascii="Times New Roman" w:hAnsi="Times New Roman" w:cs="Times New Roman"/>
          <w:sz w:val="24"/>
          <w:szCs w:val="24"/>
        </w:rPr>
        <w:t>Removal of Challenged Materials, Freedom to View Statement, and Access for Children and Young</w:t>
      </w:r>
      <w:r w:rsidR="00F7546B" w:rsidRPr="00001F60">
        <w:rPr>
          <w:rFonts w:ascii="Times New Roman" w:hAnsi="Times New Roman" w:cs="Times New Roman"/>
          <w:sz w:val="24"/>
          <w:szCs w:val="24"/>
        </w:rPr>
        <w:t xml:space="preserve"> </w:t>
      </w:r>
      <w:r w:rsidRPr="00001F60">
        <w:rPr>
          <w:rFonts w:ascii="Times New Roman" w:hAnsi="Times New Roman" w:cs="Times New Roman"/>
          <w:sz w:val="24"/>
          <w:szCs w:val="24"/>
        </w:rPr>
        <w:t>Adults to Nonprint Materials. Copies of these items are in the appendix.</w:t>
      </w:r>
    </w:p>
    <w:p w14:paraId="7B8EE33B" w14:textId="642A98F1" w:rsidR="00CE1958" w:rsidRPr="00001F60" w:rsidRDefault="00CE1958" w:rsidP="00CE1958">
      <w:pPr>
        <w:rPr>
          <w:rFonts w:ascii="Times New Roman" w:hAnsi="Times New Roman" w:cs="Times New Roman"/>
          <w:sz w:val="24"/>
          <w:szCs w:val="24"/>
        </w:rPr>
      </w:pPr>
      <w:r w:rsidRPr="00001F60">
        <w:rPr>
          <w:rFonts w:ascii="Times New Roman" w:hAnsi="Times New Roman" w:cs="Times New Roman"/>
          <w:sz w:val="24"/>
          <w:szCs w:val="24"/>
        </w:rPr>
        <w:t>Patrons requesting that material</w:t>
      </w:r>
      <w:r w:rsidR="002903E6" w:rsidRPr="00001F60">
        <w:rPr>
          <w:rFonts w:ascii="Times New Roman" w:hAnsi="Times New Roman" w:cs="Times New Roman"/>
          <w:sz w:val="24"/>
          <w:szCs w:val="24"/>
        </w:rPr>
        <w:t>s be</w:t>
      </w:r>
      <w:r w:rsidRPr="00001F60">
        <w:rPr>
          <w:rFonts w:ascii="Times New Roman" w:hAnsi="Times New Roman" w:cs="Times New Roman"/>
          <w:sz w:val="24"/>
          <w:szCs w:val="24"/>
        </w:rPr>
        <w:t xml:space="preserve"> withdrawn from, relocated, or restricted within the collection m</w:t>
      </w:r>
      <w:r w:rsidR="002E5621">
        <w:rPr>
          <w:rFonts w:ascii="Times New Roman" w:hAnsi="Times New Roman" w:cs="Times New Roman"/>
          <w:sz w:val="24"/>
          <w:szCs w:val="24"/>
        </w:rPr>
        <w:t>ust</w:t>
      </w:r>
      <w:r w:rsidR="00F7546B" w:rsidRPr="00001F60">
        <w:rPr>
          <w:rFonts w:ascii="Times New Roman" w:hAnsi="Times New Roman" w:cs="Times New Roman"/>
          <w:sz w:val="24"/>
          <w:szCs w:val="24"/>
        </w:rPr>
        <w:t xml:space="preserve"> </w:t>
      </w:r>
      <w:r w:rsidRPr="00001F60">
        <w:rPr>
          <w:rFonts w:ascii="Times New Roman" w:hAnsi="Times New Roman" w:cs="Times New Roman"/>
          <w:sz w:val="24"/>
          <w:szCs w:val="24"/>
        </w:rPr>
        <w:t>complete a Request for Reconsideration of Library Resources form which is available from the Director.</w:t>
      </w:r>
      <w:r w:rsidR="00254B54" w:rsidRPr="00001F60">
        <w:rPr>
          <w:rFonts w:ascii="Times New Roman" w:hAnsi="Times New Roman" w:cs="Times New Roman"/>
          <w:sz w:val="24"/>
          <w:szCs w:val="24"/>
        </w:rPr>
        <w:t xml:space="preserve">  </w:t>
      </w:r>
      <w:r w:rsidR="00BE79B0" w:rsidRPr="00001F60">
        <w:rPr>
          <w:rFonts w:ascii="Times New Roman" w:hAnsi="Times New Roman" w:cs="Times New Roman"/>
          <w:sz w:val="24"/>
          <w:szCs w:val="24"/>
        </w:rPr>
        <w:t>Additionally,</w:t>
      </w:r>
      <w:r w:rsidR="003959A9" w:rsidRPr="00001F60">
        <w:rPr>
          <w:rFonts w:ascii="Times New Roman" w:hAnsi="Times New Roman" w:cs="Times New Roman"/>
          <w:sz w:val="24"/>
          <w:szCs w:val="24"/>
        </w:rPr>
        <w:t xml:space="preserve"> patrons</w:t>
      </w:r>
      <w:r w:rsidR="00254B54" w:rsidRPr="00001F60">
        <w:rPr>
          <w:rFonts w:ascii="Times New Roman" w:hAnsi="Times New Roman" w:cs="Times New Roman"/>
          <w:sz w:val="24"/>
          <w:szCs w:val="24"/>
        </w:rPr>
        <w:t xml:space="preserve"> </w:t>
      </w:r>
      <w:r w:rsidR="000473C9" w:rsidRPr="00001F60">
        <w:rPr>
          <w:rFonts w:ascii="Times New Roman" w:hAnsi="Times New Roman" w:cs="Times New Roman"/>
          <w:sz w:val="24"/>
          <w:szCs w:val="24"/>
        </w:rPr>
        <w:t>objecting to</w:t>
      </w:r>
      <w:r w:rsidR="00254B54" w:rsidRPr="00001F60">
        <w:rPr>
          <w:rFonts w:ascii="Times New Roman" w:hAnsi="Times New Roman" w:cs="Times New Roman"/>
          <w:sz w:val="24"/>
          <w:szCs w:val="24"/>
        </w:rPr>
        <w:t xml:space="preserve"> a certain program or event </w:t>
      </w:r>
      <w:r w:rsidR="002E5621">
        <w:rPr>
          <w:rFonts w:ascii="Times New Roman" w:hAnsi="Times New Roman" w:cs="Times New Roman"/>
          <w:sz w:val="24"/>
          <w:szCs w:val="24"/>
        </w:rPr>
        <w:t>must</w:t>
      </w:r>
      <w:r w:rsidR="00254B54" w:rsidRPr="00001F60">
        <w:rPr>
          <w:rFonts w:ascii="Times New Roman" w:hAnsi="Times New Roman" w:cs="Times New Roman"/>
          <w:sz w:val="24"/>
          <w:szCs w:val="24"/>
        </w:rPr>
        <w:t xml:space="preserve"> complete the form.</w:t>
      </w:r>
    </w:p>
    <w:p w14:paraId="15538596" w14:textId="5A4A5085" w:rsidR="00996A07" w:rsidRPr="00D90756" w:rsidRDefault="00CE1958" w:rsidP="00CE1958">
      <w:pPr>
        <w:rPr>
          <w:rFonts w:ascii="Times New Roman" w:hAnsi="Times New Roman" w:cs="Times New Roman"/>
          <w:sz w:val="24"/>
          <w:szCs w:val="24"/>
        </w:rPr>
      </w:pPr>
      <w:r w:rsidRPr="00D90756">
        <w:rPr>
          <w:rFonts w:ascii="Times New Roman" w:hAnsi="Times New Roman" w:cs="Times New Roman"/>
          <w:sz w:val="24"/>
          <w:szCs w:val="24"/>
        </w:rPr>
        <w:t xml:space="preserve">The challenged material will remain in the collection while it is being reviewed. </w:t>
      </w:r>
      <w:r w:rsidR="00996A07" w:rsidRPr="00D90756">
        <w:rPr>
          <w:rFonts w:ascii="Times New Roman" w:hAnsi="Times New Roman" w:cs="Times New Roman"/>
          <w:sz w:val="24"/>
          <w:szCs w:val="24"/>
        </w:rPr>
        <w:t xml:space="preserve"> Similarly, no event will be cancelled during the review process. </w:t>
      </w:r>
      <w:r w:rsidRPr="00D90756">
        <w:rPr>
          <w:rFonts w:ascii="Times New Roman" w:hAnsi="Times New Roman" w:cs="Times New Roman"/>
          <w:sz w:val="24"/>
          <w:szCs w:val="24"/>
        </w:rPr>
        <w:t>The request shall be</w:t>
      </w:r>
      <w:r w:rsidR="00F7546B" w:rsidRPr="00D90756">
        <w:rPr>
          <w:rFonts w:ascii="Times New Roman" w:hAnsi="Times New Roman" w:cs="Times New Roman"/>
          <w:sz w:val="24"/>
          <w:szCs w:val="24"/>
        </w:rPr>
        <w:t xml:space="preserve"> </w:t>
      </w:r>
      <w:r w:rsidRPr="00D90756">
        <w:rPr>
          <w:rFonts w:ascii="Times New Roman" w:hAnsi="Times New Roman" w:cs="Times New Roman"/>
          <w:sz w:val="24"/>
          <w:szCs w:val="24"/>
        </w:rPr>
        <w:t xml:space="preserve">reviewed </w:t>
      </w:r>
      <w:r w:rsidR="00996A07" w:rsidRPr="00D90756">
        <w:rPr>
          <w:rFonts w:ascii="Times New Roman" w:hAnsi="Times New Roman" w:cs="Times New Roman"/>
          <w:sz w:val="24"/>
          <w:szCs w:val="24"/>
        </w:rPr>
        <w:t xml:space="preserve">by a committee comprised of the Library Director, a staff </w:t>
      </w:r>
      <w:r w:rsidR="00A04166" w:rsidRPr="00D90756">
        <w:rPr>
          <w:rFonts w:ascii="Times New Roman" w:hAnsi="Times New Roman" w:cs="Times New Roman"/>
          <w:sz w:val="24"/>
          <w:szCs w:val="24"/>
        </w:rPr>
        <w:t>member,</w:t>
      </w:r>
      <w:r w:rsidR="00996A07" w:rsidRPr="00D90756">
        <w:rPr>
          <w:rFonts w:ascii="Times New Roman" w:hAnsi="Times New Roman" w:cs="Times New Roman"/>
          <w:sz w:val="24"/>
          <w:szCs w:val="24"/>
        </w:rPr>
        <w:t xml:space="preserve"> and a trustee.  The </w:t>
      </w:r>
      <w:r w:rsidR="00A04166" w:rsidRPr="00D90756">
        <w:rPr>
          <w:rFonts w:ascii="Times New Roman" w:hAnsi="Times New Roman" w:cs="Times New Roman"/>
          <w:sz w:val="24"/>
          <w:szCs w:val="24"/>
        </w:rPr>
        <w:t>committee will</w:t>
      </w:r>
      <w:r w:rsidRPr="00D90756">
        <w:rPr>
          <w:rFonts w:ascii="Times New Roman" w:hAnsi="Times New Roman" w:cs="Times New Roman"/>
          <w:sz w:val="24"/>
          <w:szCs w:val="24"/>
        </w:rPr>
        <w:t xml:space="preserve"> then issue a written decision to the challenger within 30 days. This decision may be</w:t>
      </w:r>
      <w:r w:rsidR="00F7546B" w:rsidRPr="00D90756">
        <w:rPr>
          <w:rFonts w:ascii="Times New Roman" w:hAnsi="Times New Roman" w:cs="Times New Roman"/>
          <w:sz w:val="24"/>
          <w:szCs w:val="24"/>
        </w:rPr>
        <w:t xml:space="preserve"> </w:t>
      </w:r>
      <w:r w:rsidRPr="00D90756">
        <w:rPr>
          <w:rFonts w:ascii="Times New Roman" w:hAnsi="Times New Roman" w:cs="Times New Roman"/>
          <w:sz w:val="24"/>
          <w:szCs w:val="24"/>
        </w:rPr>
        <w:t>appealed to the Library Board of Trustees</w:t>
      </w:r>
      <w:r w:rsidR="00996A07" w:rsidRPr="00D90756">
        <w:rPr>
          <w:rFonts w:ascii="Times New Roman" w:hAnsi="Times New Roman" w:cs="Times New Roman"/>
          <w:sz w:val="24"/>
          <w:szCs w:val="24"/>
        </w:rPr>
        <w:t xml:space="preserve"> in which case t</w:t>
      </w:r>
      <w:r w:rsidRPr="00D90756">
        <w:rPr>
          <w:rFonts w:ascii="Times New Roman" w:hAnsi="Times New Roman" w:cs="Times New Roman"/>
          <w:sz w:val="24"/>
          <w:szCs w:val="24"/>
        </w:rPr>
        <w:t>he challenger’s appeal will be placed on the agenda of the</w:t>
      </w:r>
      <w:r w:rsidR="00F7546B" w:rsidRPr="00D90756">
        <w:rPr>
          <w:rFonts w:ascii="Times New Roman" w:hAnsi="Times New Roman" w:cs="Times New Roman"/>
          <w:sz w:val="24"/>
          <w:szCs w:val="24"/>
        </w:rPr>
        <w:t xml:space="preserve"> </w:t>
      </w:r>
      <w:r w:rsidRPr="00D90756">
        <w:rPr>
          <w:rFonts w:ascii="Times New Roman" w:hAnsi="Times New Roman" w:cs="Times New Roman"/>
          <w:sz w:val="24"/>
          <w:szCs w:val="24"/>
        </w:rPr>
        <w:t xml:space="preserve">next regular meeting of the </w:t>
      </w:r>
      <w:r w:rsidR="002903E6" w:rsidRPr="00D90756">
        <w:rPr>
          <w:rFonts w:ascii="Times New Roman" w:hAnsi="Times New Roman" w:cs="Times New Roman"/>
          <w:sz w:val="24"/>
          <w:szCs w:val="24"/>
        </w:rPr>
        <w:t>Kensington Public</w:t>
      </w:r>
      <w:r w:rsidRPr="00D90756">
        <w:rPr>
          <w:rFonts w:ascii="Times New Roman" w:hAnsi="Times New Roman" w:cs="Times New Roman"/>
          <w:sz w:val="24"/>
          <w:szCs w:val="24"/>
        </w:rPr>
        <w:t xml:space="preserve"> Library Trustees</w:t>
      </w:r>
      <w:r w:rsidR="00996A07" w:rsidRPr="00D90756">
        <w:rPr>
          <w:rFonts w:ascii="Times New Roman" w:hAnsi="Times New Roman" w:cs="Times New Roman"/>
          <w:sz w:val="24"/>
          <w:szCs w:val="24"/>
        </w:rPr>
        <w:t xml:space="preserve"> during the public session.</w:t>
      </w:r>
    </w:p>
    <w:p w14:paraId="3BAC4471" w14:textId="75FD2C8C" w:rsidR="00CE1958" w:rsidRPr="00D90756" w:rsidRDefault="00CE1958" w:rsidP="00CE1958">
      <w:pPr>
        <w:rPr>
          <w:rFonts w:ascii="Times New Roman" w:hAnsi="Times New Roman" w:cs="Times New Roman"/>
          <w:sz w:val="24"/>
          <w:szCs w:val="24"/>
        </w:rPr>
      </w:pPr>
      <w:r w:rsidRPr="00D90756">
        <w:rPr>
          <w:rFonts w:ascii="Times New Roman" w:hAnsi="Times New Roman" w:cs="Times New Roman"/>
          <w:sz w:val="24"/>
          <w:szCs w:val="24"/>
        </w:rPr>
        <w:t>Decisions of the Library Board are final</w:t>
      </w:r>
      <w:r w:rsidR="004A3B0A" w:rsidRPr="00D90756">
        <w:rPr>
          <w:rFonts w:ascii="Times New Roman" w:hAnsi="Times New Roman" w:cs="Times New Roman"/>
          <w:sz w:val="24"/>
          <w:szCs w:val="24"/>
        </w:rPr>
        <w:t xml:space="preserve"> and binding</w:t>
      </w:r>
      <w:r w:rsidRPr="00D90756">
        <w:rPr>
          <w:rFonts w:ascii="Times New Roman" w:hAnsi="Times New Roman" w:cs="Times New Roman"/>
          <w:sz w:val="24"/>
          <w:szCs w:val="24"/>
        </w:rPr>
        <w:t xml:space="preserve"> and</w:t>
      </w:r>
      <w:r w:rsidR="00F7546B" w:rsidRPr="00D90756">
        <w:rPr>
          <w:rFonts w:ascii="Times New Roman" w:hAnsi="Times New Roman" w:cs="Times New Roman"/>
          <w:sz w:val="24"/>
          <w:szCs w:val="24"/>
        </w:rPr>
        <w:t xml:space="preserve"> </w:t>
      </w:r>
      <w:r w:rsidRPr="00D90756">
        <w:rPr>
          <w:rFonts w:ascii="Times New Roman" w:hAnsi="Times New Roman" w:cs="Times New Roman"/>
          <w:sz w:val="24"/>
          <w:szCs w:val="24"/>
        </w:rPr>
        <w:t>are made within 60 days of receipt of the appea</w:t>
      </w:r>
      <w:r w:rsidR="00373A33" w:rsidRPr="00D90756">
        <w:rPr>
          <w:rFonts w:ascii="Times New Roman" w:hAnsi="Times New Roman" w:cs="Times New Roman"/>
          <w:sz w:val="24"/>
          <w:szCs w:val="24"/>
        </w:rPr>
        <w:t>l.</w:t>
      </w:r>
    </w:p>
    <w:p w14:paraId="3BAE0A69" w14:textId="3DAF4C23" w:rsidR="00AA06B3" w:rsidRPr="00001F60" w:rsidRDefault="008207DC" w:rsidP="00AA06B3">
      <w:pPr>
        <w:rPr>
          <w:rFonts w:ascii="Times New Roman" w:hAnsi="Times New Roman" w:cs="Times New Roman"/>
          <w:sz w:val="24"/>
          <w:szCs w:val="24"/>
        </w:rPr>
      </w:pPr>
      <w:r w:rsidRPr="00001F60">
        <w:rPr>
          <w:rFonts w:ascii="Times New Roman" w:hAnsi="Times New Roman" w:cs="Times New Roman"/>
          <w:sz w:val="24"/>
          <w:szCs w:val="24"/>
        </w:rPr>
        <w:t xml:space="preserve"> </w:t>
      </w:r>
    </w:p>
    <w:p w14:paraId="087D551A" w14:textId="76AD560A" w:rsidR="0051568F" w:rsidRDefault="00B47CD8" w:rsidP="00AA06B3">
      <w:pPr>
        <w:rPr>
          <w:rFonts w:ascii="Times New Roman" w:hAnsi="Times New Roman" w:cs="Times New Roman"/>
          <w:sz w:val="24"/>
          <w:szCs w:val="24"/>
        </w:rPr>
      </w:pPr>
      <w:r>
        <w:rPr>
          <w:rFonts w:ascii="Times New Roman" w:hAnsi="Times New Roman" w:cs="Times New Roman"/>
          <w:sz w:val="24"/>
          <w:szCs w:val="24"/>
        </w:rPr>
        <w:t>Approved by the Board of Trustees on March 10, 2022</w:t>
      </w:r>
    </w:p>
    <w:p w14:paraId="72CAA8DA" w14:textId="63BCB0B3" w:rsidR="0015152F" w:rsidRDefault="0015152F" w:rsidP="00AA06B3">
      <w:pPr>
        <w:rPr>
          <w:rFonts w:ascii="Times New Roman" w:hAnsi="Times New Roman" w:cs="Times New Roman"/>
          <w:sz w:val="24"/>
          <w:szCs w:val="24"/>
        </w:rPr>
      </w:pPr>
    </w:p>
    <w:p w14:paraId="39D3D91E" w14:textId="51171BE5" w:rsidR="009769E2" w:rsidRDefault="009769E2" w:rsidP="00AA06B3">
      <w:pPr>
        <w:rPr>
          <w:rFonts w:ascii="Times New Roman" w:hAnsi="Times New Roman" w:cs="Times New Roman"/>
          <w:sz w:val="24"/>
          <w:szCs w:val="24"/>
        </w:rPr>
      </w:pPr>
      <w:r>
        <w:rPr>
          <w:rFonts w:ascii="Times New Roman" w:hAnsi="Times New Roman" w:cs="Times New Roman"/>
          <w:sz w:val="24"/>
          <w:szCs w:val="24"/>
        </w:rPr>
        <w:t>Addendum added September 1, 2022</w:t>
      </w:r>
      <w:r w:rsidR="00E82338">
        <w:rPr>
          <w:rFonts w:ascii="Times New Roman" w:hAnsi="Times New Roman" w:cs="Times New Roman"/>
          <w:sz w:val="24"/>
          <w:szCs w:val="24"/>
        </w:rPr>
        <w:t xml:space="preserve"> </w:t>
      </w:r>
    </w:p>
    <w:p w14:paraId="7E960604" w14:textId="3ACF0826" w:rsidR="00E82338" w:rsidRDefault="00E82338" w:rsidP="00AA06B3">
      <w:pPr>
        <w:rPr>
          <w:rFonts w:ascii="Times New Roman" w:hAnsi="Times New Roman" w:cs="Times New Roman"/>
          <w:sz w:val="24"/>
          <w:szCs w:val="24"/>
        </w:rPr>
      </w:pPr>
      <w:r>
        <w:rPr>
          <w:rFonts w:ascii="Times New Roman" w:hAnsi="Times New Roman" w:cs="Times New Roman"/>
          <w:sz w:val="24"/>
          <w:szCs w:val="24"/>
        </w:rPr>
        <w:t xml:space="preserve">Our digital databases also have selection policies: </w:t>
      </w:r>
    </w:p>
    <w:p w14:paraId="007D6E21" w14:textId="26362891" w:rsidR="0015152F" w:rsidRDefault="0015152F" w:rsidP="00AA06B3">
      <w:pPr>
        <w:rPr>
          <w:rFonts w:ascii="Times New Roman" w:hAnsi="Times New Roman" w:cs="Times New Roman"/>
          <w:sz w:val="24"/>
          <w:szCs w:val="24"/>
        </w:rPr>
      </w:pPr>
      <w:r>
        <w:rPr>
          <w:rFonts w:ascii="Times New Roman" w:hAnsi="Times New Roman" w:cs="Times New Roman"/>
          <w:sz w:val="24"/>
          <w:szCs w:val="24"/>
        </w:rPr>
        <w:t>Libby by Overdrive, the NH consortium digital database</w:t>
      </w:r>
      <w:r w:rsidR="00E82338">
        <w:rPr>
          <w:rFonts w:ascii="Times New Roman" w:hAnsi="Times New Roman" w:cs="Times New Roman"/>
          <w:sz w:val="24"/>
          <w:szCs w:val="24"/>
        </w:rPr>
        <w:t xml:space="preserve">:  </w:t>
      </w:r>
      <w:r>
        <w:rPr>
          <w:rFonts w:ascii="Times New Roman" w:hAnsi="Times New Roman" w:cs="Times New Roman"/>
          <w:sz w:val="24"/>
          <w:szCs w:val="24"/>
        </w:rPr>
        <w:t xml:space="preserve"> </w:t>
      </w:r>
      <w:r w:rsidR="00E82338">
        <w:rPr>
          <w:rFonts w:ascii="Times New Roman" w:hAnsi="Times New Roman" w:cs="Times New Roman"/>
          <w:sz w:val="24"/>
          <w:szCs w:val="24"/>
        </w:rPr>
        <w:t xml:space="preserve"> </w:t>
      </w:r>
    </w:p>
    <w:p w14:paraId="06BF1A45" w14:textId="6C5F8981" w:rsidR="00176DC6" w:rsidRDefault="00176DC6" w:rsidP="00AA06B3">
      <w:hyperlink r:id="rId7" w:history="1">
        <w:r w:rsidRPr="00EB4476">
          <w:rPr>
            <w:rStyle w:val="Hyperlink"/>
          </w:rPr>
          <w:t> http://nhdbooks.blogspot.com/p/policies.h</w:t>
        </w:r>
        <w:r w:rsidRPr="00EB4476">
          <w:rPr>
            <w:rStyle w:val="Hyperlink"/>
          </w:rPr>
          <w:t>t</w:t>
        </w:r>
        <w:r w:rsidRPr="00EB4476">
          <w:rPr>
            <w:rStyle w:val="Hyperlink"/>
          </w:rPr>
          <w:t>m</w:t>
        </w:r>
        <w:r w:rsidRPr="00EB4476">
          <w:rPr>
            <w:rStyle w:val="Hyperlink"/>
          </w:rPr>
          <w:t>l</w:t>
        </w:r>
      </w:hyperlink>
      <w:r>
        <w:rPr>
          <w:rFonts w:ascii="Times New Roman" w:hAnsi="Times New Roman" w:cs="Times New Roman"/>
          <w:sz w:val="24"/>
          <w:szCs w:val="24"/>
        </w:rPr>
        <w:t xml:space="preserve">  </w:t>
      </w:r>
    </w:p>
    <w:p w14:paraId="14E06018" w14:textId="77777777" w:rsidR="00E82338" w:rsidRDefault="00590BF0" w:rsidP="00AA06B3">
      <w:r>
        <w:t xml:space="preserve">Hoopla by Midwest Tapes: </w:t>
      </w:r>
      <w:hyperlink r:id="rId8" w:anchor="!!&amp;app=io.ox/mail&amp;folder=default0/INBOX" w:history="1"/>
      <w:r>
        <w:t xml:space="preserve">  </w:t>
      </w:r>
    </w:p>
    <w:p w14:paraId="20FD4CC9" w14:textId="107CC205" w:rsidR="00590BF0" w:rsidRDefault="00000000" w:rsidP="00AA06B3">
      <w:pPr>
        <w:rPr>
          <w:rStyle w:val="Hyperlink"/>
        </w:rPr>
      </w:pPr>
      <w:hyperlink r:id="rId9" w:history="1">
        <w:r w:rsidR="00045347" w:rsidRPr="00EB4476">
          <w:rPr>
            <w:rStyle w:val="Hyperlink"/>
          </w:rPr>
          <w:t>file:///C:/Users/Circ/Downloads/Collection%20Devel</w:t>
        </w:r>
        <w:r w:rsidR="00045347" w:rsidRPr="00EB4476">
          <w:rPr>
            <w:rStyle w:val="Hyperlink"/>
          </w:rPr>
          <w:t>o</w:t>
        </w:r>
        <w:r w:rsidR="00045347" w:rsidRPr="00EB4476">
          <w:rPr>
            <w:rStyle w:val="Hyperlink"/>
          </w:rPr>
          <w:t>pment%20Policy.pdf</w:t>
        </w:r>
      </w:hyperlink>
    </w:p>
    <w:p w14:paraId="1D2BE9A0" w14:textId="38AE4E41" w:rsidR="005E63E8" w:rsidRDefault="005E63E8" w:rsidP="00AA06B3">
      <w:pPr>
        <w:rPr>
          <w:rStyle w:val="Hyperlink"/>
        </w:rPr>
      </w:pPr>
    </w:p>
    <w:p w14:paraId="11FCF71F" w14:textId="77777777" w:rsidR="005E63E8" w:rsidRDefault="005E63E8" w:rsidP="00AA06B3"/>
    <w:p w14:paraId="0EB8F935" w14:textId="77777777" w:rsidR="00E82338" w:rsidRDefault="00E82338" w:rsidP="00AA06B3"/>
    <w:p w14:paraId="4787704C" w14:textId="77777777" w:rsidR="00590BF0" w:rsidRDefault="00590BF0" w:rsidP="00AA06B3"/>
    <w:p w14:paraId="5FA87A0F" w14:textId="77777777" w:rsidR="0015152F" w:rsidRDefault="0015152F" w:rsidP="00AA06B3">
      <w:pPr>
        <w:rPr>
          <w:rFonts w:ascii="Times New Roman" w:hAnsi="Times New Roman" w:cs="Times New Roman"/>
          <w:sz w:val="24"/>
          <w:szCs w:val="24"/>
        </w:rPr>
      </w:pPr>
    </w:p>
    <w:p w14:paraId="1549565C" w14:textId="77777777" w:rsidR="0015152F" w:rsidRPr="00001F60" w:rsidRDefault="0015152F" w:rsidP="00AA06B3">
      <w:pPr>
        <w:rPr>
          <w:rFonts w:ascii="Times New Roman" w:hAnsi="Times New Roman" w:cs="Times New Roman"/>
          <w:sz w:val="24"/>
          <w:szCs w:val="24"/>
        </w:rPr>
      </w:pPr>
    </w:p>
    <w:sectPr w:rsidR="0015152F" w:rsidRPr="00001F6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5E21A" w14:textId="77777777" w:rsidR="00374778" w:rsidRDefault="00374778" w:rsidP="00B90B61">
      <w:pPr>
        <w:spacing w:after="0"/>
      </w:pPr>
      <w:r>
        <w:separator/>
      </w:r>
    </w:p>
  </w:endnote>
  <w:endnote w:type="continuationSeparator" w:id="0">
    <w:p w14:paraId="42712308" w14:textId="77777777" w:rsidR="00374778" w:rsidRDefault="00374778" w:rsidP="00B90B6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623062"/>
      <w:docPartObj>
        <w:docPartGallery w:val="Page Numbers (Bottom of Page)"/>
        <w:docPartUnique/>
      </w:docPartObj>
    </w:sdtPr>
    <w:sdtEndPr>
      <w:rPr>
        <w:noProof/>
      </w:rPr>
    </w:sdtEndPr>
    <w:sdtContent>
      <w:p w14:paraId="5BC3C928" w14:textId="4CC80FAF" w:rsidR="00B90B61" w:rsidRDefault="00B90B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5F9A1E" w14:textId="77777777" w:rsidR="00B90B61" w:rsidRDefault="00B90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DDD5B" w14:textId="77777777" w:rsidR="00374778" w:rsidRDefault="00374778" w:rsidP="00B90B61">
      <w:pPr>
        <w:spacing w:after="0"/>
      </w:pPr>
      <w:r>
        <w:separator/>
      </w:r>
    </w:p>
  </w:footnote>
  <w:footnote w:type="continuationSeparator" w:id="0">
    <w:p w14:paraId="1D79136F" w14:textId="77777777" w:rsidR="00374778" w:rsidRDefault="00374778" w:rsidP="00B90B6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3083"/>
    <w:multiLevelType w:val="hybridMultilevel"/>
    <w:tmpl w:val="B44EB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F73D10"/>
    <w:multiLevelType w:val="hybridMultilevel"/>
    <w:tmpl w:val="84BED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54C33"/>
    <w:multiLevelType w:val="hybridMultilevel"/>
    <w:tmpl w:val="2D5A5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0A7E5C"/>
    <w:multiLevelType w:val="hybridMultilevel"/>
    <w:tmpl w:val="A21C7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2E76DA"/>
    <w:multiLevelType w:val="hybridMultilevel"/>
    <w:tmpl w:val="AE0CB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E400DB"/>
    <w:multiLevelType w:val="hybridMultilevel"/>
    <w:tmpl w:val="8CB8D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75404C"/>
    <w:multiLevelType w:val="hybridMultilevel"/>
    <w:tmpl w:val="E52C6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7E7745"/>
    <w:multiLevelType w:val="hybridMultilevel"/>
    <w:tmpl w:val="F6D4C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2A0953"/>
    <w:multiLevelType w:val="hybridMultilevel"/>
    <w:tmpl w:val="3A3C6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0273EC"/>
    <w:multiLevelType w:val="hybridMultilevel"/>
    <w:tmpl w:val="F294D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1A3BE2"/>
    <w:multiLevelType w:val="hybridMultilevel"/>
    <w:tmpl w:val="FCF84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3615EC"/>
    <w:multiLevelType w:val="hybridMultilevel"/>
    <w:tmpl w:val="65DC4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8452052">
    <w:abstractNumId w:val="10"/>
  </w:num>
  <w:num w:numId="2" w16cid:durableId="816797048">
    <w:abstractNumId w:val="0"/>
  </w:num>
  <w:num w:numId="3" w16cid:durableId="768543576">
    <w:abstractNumId w:val="4"/>
  </w:num>
  <w:num w:numId="4" w16cid:durableId="7149094">
    <w:abstractNumId w:val="3"/>
  </w:num>
  <w:num w:numId="5" w16cid:durableId="804002707">
    <w:abstractNumId w:val="9"/>
  </w:num>
  <w:num w:numId="6" w16cid:durableId="1241019392">
    <w:abstractNumId w:val="1"/>
  </w:num>
  <w:num w:numId="7" w16cid:durableId="1814832752">
    <w:abstractNumId w:val="2"/>
  </w:num>
  <w:num w:numId="8" w16cid:durableId="1929926990">
    <w:abstractNumId w:val="6"/>
  </w:num>
  <w:num w:numId="9" w16cid:durableId="1897468039">
    <w:abstractNumId w:val="11"/>
  </w:num>
  <w:num w:numId="10" w16cid:durableId="1317416595">
    <w:abstractNumId w:val="7"/>
  </w:num>
  <w:num w:numId="11" w16cid:durableId="843593611">
    <w:abstractNumId w:val="5"/>
  </w:num>
  <w:num w:numId="12" w16cid:durableId="20623640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7E63C3"/>
    <w:rsid w:val="00001F60"/>
    <w:rsid w:val="00026249"/>
    <w:rsid w:val="0003083E"/>
    <w:rsid w:val="00045347"/>
    <w:rsid w:val="000473C9"/>
    <w:rsid w:val="00070AE9"/>
    <w:rsid w:val="0011264B"/>
    <w:rsid w:val="0015152F"/>
    <w:rsid w:val="00176DC6"/>
    <w:rsid w:val="001824DC"/>
    <w:rsid w:val="00192AC0"/>
    <w:rsid w:val="001A5B8A"/>
    <w:rsid w:val="001D6CF9"/>
    <w:rsid w:val="00254B54"/>
    <w:rsid w:val="002579FA"/>
    <w:rsid w:val="002903E6"/>
    <w:rsid w:val="002C27B0"/>
    <w:rsid w:val="002D6914"/>
    <w:rsid w:val="002E5621"/>
    <w:rsid w:val="00307317"/>
    <w:rsid w:val="003706D4"/>
    <w:rsid w:val="00373A33"/>
    <w:rsid w:val="00374778"/>
    <w:rsid w:val="00393A1D"/>
    <w:rsid w:val="003959A9"/>
    <w:rsid w:val="004A3B0A"/>
    <w:rsid w:val="0051568F"/>
    <w:rsid w:val="00535527"/>
    <w:rsid w:val="00590BF0"/>
    <w:rsid w:val="005C58A7"/>
    <w:rsid w:val="005E63E8"/>
    <w:rsid w:val="005F67BF"/>
    <w:rsid w:val="0061715E"/>
    <w:rsid w:val="006C6F99"/>
    <w:rsid w:val="006E2403"/>
    <w:rsid w:val="00722DCD"/>
    <w:rsid w:val="007A7B42"/>
    <w:rsid w:val="007E63C3"/>
    <w:rsid w:val="00800CD3"/>
    <w:rsid w:val="008207DC"/>
    <w:rsid w:val="0088235E"/>
    <w:rsid w:val="008D3D84"/>
    <w:rsid w:val="008F53B2"/>
    <w:rsid w:val="008F58ED"/>
    <w:rsid w:val="00907C0F"/>
    <w:rsid w:val="00912B82"/>
    <w:rsid w:val="00917167"/>
    <w:rsid w:val="009769E2"/>
    <w:rsid w:val="00996A07"/>
    <w:rsid w:val="009A76A7"/>
    <w:rsid w:val="00A04166"/>
    <w:rsid w:val="00A30703"/>
    <w:rsid w:val="00A6337F"/>
    <w:rsid w:val="00AA06B3"/>
    <w:rsid w:val="00AB2CF9"/>
    <w:rsid w:val="00B47CD8"/>
    <w:rsid w:val="00B90B61"/>
    <w:rsid w:val="00BA2061"/>
    <w:rsid w:val="00BC3EEB"/>
    <w:rsid w:val="00BE79B0"/>
    <w:rsid w:val="00C359A1"/>
    <w:rsid w:val="00CE1958"/>
    <w:rsid w:val="00D16248"/>
    <w:rsid w:val="00D70955"/>
    <w:rsid w:val="00D90756"/>
    <w:rsid w:val="00DE0C40"/>
    <w:rsid w:val="00E066D0"/>
    <w:rsid w:val="00E82338"/>
    <w:rsid w:val="00EE68DD"/>
    <w:rsid w:val="00F25144"/>
    <w:rsid w:val="00F45050"/>
    <w:rsid w:val="00F7546B"/>
    <w:rsid w:val="00F807A9"/>
    <w:rsid w:val="00F862E6"/>
    <w:rsid w:val="00F8648B"/>
    <w:rsid w:val="00FA6F66"/>
    <w:rsid w:val="00FC29E5"/>
    <w:rsid w:val="00FE1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D19E"/>
  <w15:chartTrackingRefBased/>
  <w15:docId w15:val="{5CFA97BA-A05E-4032-BF5E-88C07216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061"/>
    <w:pPr>
      <w:ind w:left="720"/>
      <w:contextualSpacing/>
    </w:pPr>
  </w:style>
  <w:style w:type="paragraph" w:styleId="Header">
    <w:name w:val="header"/>
    <w:basedOn w:val="Normal"/>
    <w:link w:val="HeaderChar"/>
    <w:uiPriority w:val="99"/>
    <w:unhideWhenUsed/>
    <w:rsid w:val="00B90B61"/>
    <w:pPr>
      <w:tabs>
        <w:tab w:val="center" w:pos="4680"/>
        <w:tab w:val="right" w:pos="9360"/>
      </w:tabs>
      <w:spacing w:after="0"/>
    </w:pPr>
  </w:style>
  <w:style w:type="character" w:customStyle="1" w:styleId="HeaderChar">
    <w:name w:val="Header Char"/>
    <w:basedOn w:val="DefaultParagraphFont"/>
    <w:link w:val="Header"/>
    <w:uiPriority w:val="99"/>
    <w:rsid w:val="00B90B61"/>
  </w:style>
  <w:style w:type="paragraph" w:styleId="Footer">
    <w:name w:val="footer"/>
    <w:basedOn w:val="Normal"/>
    <w:link w:val="FooterChar"/>
    <w:uiPriority w:val="99"/>
    <w:unhideWhenUsed/>
    <w:rsid w:val="00B90B61"/>
    <w:pPr>
      <w:tabs>
        <w:tab w:val="center" w:pos="4680"/>
        <w:tab w:val="right" w:pos="9360"/>
      </w:tabs>
      <w:spacing w:after="0"/>
    </w:pPr>
  </w:style>
  <w:style w:type="character" w:customStyle="1" w:styleId="FooterChar">
    <w:name w:val="Footer Char"/>
    <w:basedOn w:val="DefaultParagraphFont"/>
    <w:link w:val="Footer"/>
    <w:uiPriority w:val="99"/>
    <w:rsid w:val="00B90B61"/>
  </w:style>
  <w:style w:type="character" w:styleId="Hyperlink">
    <w:name w:val="Hyperlink"/>
    <w:basedOn w:val="DefaultParagraphFont"/>
    <w:uiPriority w:val="99"/>
    <w:unhideWhenUsed/>
    <w:rsid w:val="0015152F"/>
    <w:rPr>
      <w:color w:val="0000FF"/>
      <w:u w:val="single"/>
    </w:rPr>
  </w:style>
  <w:style w:type="character" w:styleId="UnresolvedMention">
    <w:name w:val="Unresolved Mention"/>
    <w:basedOn w:val="DefaultParagraphFont"/>
    <w:uiPriority w:val="99"/>
    <w:semiHidden/>
    <w:unhideWhenUsed/>
    <w:rsid w:val="00590BF0"/>
    <w:rPr>
      <w:color w:val="605E5C"/>
      <w:shd w:val="clear" w:color="auto" w:fill="E1DFDD"/>
    </w:rPr>
  </w:style>
  <w:style w:type="character" w:styleId="FollowedHyperlink">
    <w:name w:val="FollowedHyperlink"/>
    <w:basedOn w:val="DefaultParagraphFont"/>
    <w:uiPriority w:val="99"/>
    <w:semiHidden/>
    <w:unhideWhenUsed/>
    <w:rsid w:val="00590B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8161147">
      <w:bodyDiv w:val="1"/>
      <w:marLeft w:val="0"/>
      <w:marRight w:val="0"/>
      <w:marTop w:val="0"/>
      <w:marBottom w:val="0"/>
      <w:divBdr>
        <w:top w:val="none" w:sz="0" w:space="0" w:color="auto"/>
        <w:left w:val="none" w:sz="0" w:space="0" w:color="auto"/>
        <w:bottom w:val="none" w:sz="0" w:space="0" w:color="auto"/>
        <w:right w:val="none" w:sz="0" w:space="0" w:color="auto"/>
      </w:divBdr>
      <w:divsChild>
        <w:div w:id="1053356">
          <w:marLeft w:val="-2400"/>
          <w:marRight w:val="-480"/>
          <w:marTop w:val="0"/>
          <w:marBottom w:val="0"/>
          <w:divBdr>
            <w:top w:val="none" w:sz="0" w:space="0" w:color="auto"/>
            <w:left w:val="none" w:sz="0" w:space="0" w:color="auto"/>
            <w:bottom w:val="none" w:sz="0" w:space="0" w:color="auto"/>
            <w:right w:val="none" w:sz="0" w:space="0" w:color="auto"/>
          </w:divBdr>
        </w:div>
        <w:div w:id="1862939004">
          <w:marLeft w:val="-2400"/>
          <w:marRight w:val="-480"/>
          <w:marTop w:val="0"/>
          <w:marBottom w:val="0"/>
          <w:divBdr>
            <w:top w:val="none" w:sz="0" w:space="0" w:color="auto"/>
            <w:left w:val="none" w:sz="0" w:space="0" w:color="auto"/>
            <w:bottom w:val="none" w:sz="0" w:space="0" w:color="auto"/>
            <w:right w:val="none" w:sz="0" w:space="0" w:color="auto"/>
          </w:divBdr>
        </w:div>
        <w:div w:id="1872255548">
          <w:marLeft w:val="-2400"/>
          <w:marRight w:val="-480"/>
          <w:marTop w:val="0"/>
          <w:marBottom w:val="0"/>
          <w:divBdr>
            <w:top w:val="none" w:sz="0" w:space="0" w:color="auto"/>
            <w:left w:val="none" w:sz="0" w:space="0" w:color="auto"/>
            <w:bottom w:val="none" w:sz="0" w:space="0" w:color="auto"/>
            <w:right w:val="none" w:sz="0" w:space="0" w:color="auto"/>
          </w:divBdr>
        </w:div>
        <w:div w:id="1233546366">
          <w:marLeft w:val="-2400"/>
          <w:marRight w:val="-480"/>
          <w:marTop w:val="0"/>
          <w:marBottom w:val="0"/>
          <w:divBdr>
            <w:top w:val="none" w:sz="0" w:space="0" w:color="auto"/>
            <w:left w:val="none" w:sz="0" w:space="0" w:color="auto"/>
            <w:bottom w:val="none" w:sz="0" w:space="0" w:color="auto"/>
            <w:right w:val="none" w:sz="0" w:space="0" w:color="auto"/>
          </w:divBdr>
        </w:div>
        <w:div w:id="1092629714">
          <w:marLeft w:val="-2400"/>
          <w:marRight w:val="-480"/>
          <w:marTop w:val="0"/>
          <w:marBottom w:val="0"/>
          <w:divBdr>
            <w:top w:val="none" w:sz="0" w:space="0" w:color="auto"/>
            <w:left w:val="none" w:sz="0" w:space="0" w:color="auto"/>
            <w:bottom w:val="none" w:sz="0" w:space="0" w:color="auto"/>
            <w:right w:val="none" w:sz="0" w:space="0" w:color="auto"/>
          </w:divBdr>
        </w:div>
        <w:div w:id="119881988">
          <w:marLeft w:val="-2400"/>
          <w:marRight w:val="-480"/>
          <w:marTop w:val="0"/>
          <w:marBottom w:val="0"/>
          <w:divBdr>
            <w:top w:val="none" w:sz="0" w:space="0" w:color="auto"/>
            <w:left w:val="none" w:sz="0" w:space="0" w:color="auto"/>
            <w:bottom w:val="none" w:sz="0" w:space="0" w:color="auto"/>
            <w:right w:val="none" w:sz="0" w:space="0" w:color="auto"/>
          </w:divBdr>
        </w:div>
        <w:div w:id="1632780382">
          <w:marLeft w:val="-2400"/>
          <w:marRight w:val="-480"/>
          <w:marTop w:val="0"/>
          <w:marBottom w:val="0"/>
          <w:divBdr>
            <w:top w:val="none" w:sz="0" w:space="0" w:color="auto"/>
            <w:left w:val="none" w:sz="0" w:space="0" w:color="auto"/>
            <w:bottom w:val="none" w:sz="0" w:space="0" w:color="auto"/>
            <w:right w:val="none" w:sz="0" w:space="0" w:color="auto"/>
          </w:divBdr>
        </w:div>
        <w:div w:id="2098206454">
          <w:marLeft w:val="-2400"/>
          <w:marRight w:val="-480"/>
          <w:marTop w:val="0"/>
          <w:marBottom w:val="0"/>
          <w:divBdr>
            <w:top w:val="none" w:sz="0" w:space="0" w:color="auto"/>
            <w:left w:val="none" w:sz="0" w:space="0" w:color="auto"/>
            <w:bottom w:val="none" w:sz="0" w:space="0" w:color="auto"/>
            <w:right w:val="none" w:sz="0" w:space="0" w:color="auto"/>
          </w:divBdr>
        </w:div>
      </w:divsChild>
    </w:div>
    <w:div w:id="2121728101">
      <w:bodyDiv w:val="1"/>
      <w:marLeft w:val="0"/>
      <w:marRight w:val="0"/>
      <w:marTop w:val="0"/>
      <w:marBottom w:val="0"/>
      <w:divBdr>
        <w:top w:val="none" w:sz="0" w:space="0" w:color="auto"/>
        <w:left w:val="none" w:sz="0" w:space="0" w:color="auto"/>
        <w:bottom w:val="none" w:sz="0" w:space="0" w:color="auto"/>
        <w:right w:val="none" w:sz="0" w:space="0" w:color="auto"/>
      </w:divBdr>
      <w:divsChild>
        <w:div w:id="1070810130">
          <w:marLeft w:val="-2400"/>
          <w:marRight w:val="-480"/>
          <w:marTop w:val="0"/>
          <w:marBottom w:val="0"/>
          <w:divBdr>
            <w:top w:val="none" w:sz="0" w:space="0" w:color="auto"/>
            <w:left w:val="none" w:sz="0" w:space="0" w:color="auto"/>
            <w:bottom w:val="none" w:sz="0" w:space="0" w:color="auto"/>
            <w:right w:val="none" w:sz="0" w:space="0" w:color="auto"/>
          </w:divBdr>
        </w:div>
        <w:div w:id="94908432">
          <w:marLeft w:val="-2400"/>
          <w:marRight w:val="-480"/>
          <w:marTop w:val="0"/>
          <w:marBottom w:val="0"/>
          <w:divBdr>
            <w:top w:val="none" w:sz="0" w:space="0" w:color="auto"/>
            <w:left w:val="none" w:sz="0" w:space="0" w:color="auto"/>
            <w:bottom w:val="none" w:sz="0" w:space="0" w:color="auto"/>
            <w:right w:val="none" w:sz="0" w:space="0" w:color="auto"/>
          </w:divBdr>
        </w:div>
        <w:div w:id="2017539017">
          <w:marLeft w:val="-2400"/>
          <w:marRight w:val="-480"/>
          <w:marTop w:val="0"/>
          <w:marBottom w:val="0"/>
          <w:divBdr>
            <w:top w:val="none" w:sz="0" w:space="0" w:color="auto"/>
            <w:left w:val="none" w:sz="0" w:space="0" w:color="auto"/>
            <w:bottom w:val="none" w:sz="0" w:space="0" w:color="auto"/>
            <w:right w:val="none" w:sz="0" w:space="0" w:color="auto"/>
          </w:divBdr>
        </w:div>
        <w:div w:id="1178498122">
          <w:marLeft w:val="-2400"/>
          <w:marRight w:val="-480"/>
          <w:marTop w:val="0"/>
          <w:marBottom w:val="0"/>
          <w:divBdr>
            <w:top w:val="none" w:sz="0" w:space="0" w:color="auto"/>
            <w:left w:val="none" w:sz="0" w:space="0" w:color="auto"/>
            <w:bottom w:val="none" w:sz="0" w:space="0" w:color="auto"/>
            <w:right w:val="none" w:sz="0" w:space="0" w:color="auto"/>
          </w:divBdr>
        </w:div>
        <w:div w:id="1874883013">
          <w:marLeft w:val="-2400"/>
          <w:marRight w:val="-480"/>
          <w:marTop w:val="0"/>
          <w:marBottom w:val="0"/>
          <w:divBdr>
            <w:top w:val="none" w:sz="0" w:space="0" w:color="auto"/>
            <w:left w:val="none" w:sz="0" w:space="0" w:color="auto"/>
            <w:bottom w:val="none" w:sz="0" w:space="0" w:color="auto"/>
            <w:right w:val="none" w:sz="0" w:space="0" w:color="auto"/>
          </w:divBdr>
        </w:div>
        <w:div w:id="908228942">
          <w:marLeft w:val="-2400"/>
          <w:marRight w:val="-480"/>
          <w:marTop w:val="0"/>
          <w:marBottom w:val="0"/>
          <w:divBdr>
            <w:top w:val="none" w:sz="0" w:space="0" w:color="auto"/>
            <w:left w:val="none" w:sz="0" w:space="0" w:color="auto"/>
            <w:bottom w:val="none" w:sz="0" w:space="0" w:color="auto"/>
            <w:right w:val="none" w:sz="0" w:space="0" w:color="auto"/>
          </w:divBdr>
        </w:div>
        <w:div w:id="1497264713">
          <w:marLeft w:val="-2400"/>
          <w:marRight w:val="-480"/>
          <w:marTop w:val="0"/>
          <w:marBottom w:val="0"/>
          <w:divBdr>
            <w:top w:val="none" w:sz="0" w:space="0" w:color="auto"/>
            <w:left w:val="none" w:sz="0" w:space="0" w:color="auto"/>
            <w:bottom w:val="none" w:sz="0" w:space="0" w:color="auto"/>
            <w:right w:val="none" w:sz="0" w:space="0" w:color="auto"/>
          </w:divBdr>
        </w:div>
        <w:div w:id="2116439943">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nect.xfinity.com/appsuite/" TargetMode="External"/><Relationship Id="rId3" Type="http://schemas.openxmlformats.org/officeDocument/2006/relationships/settings" Target="settings.xml"/><Relationship Id="rId7" Type="http://schemas.openxmlformats.org/officeDocument/2006/relationships/hyperlink" Target="file:///C:\Users\Circ\Documents\Policies%20and%20Procedures\&#160;http:\nhdbooks.blogspot.com\p\polici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irc/Downloads/Collection%20Development%20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1508</TotalTime>
  <Pages>5</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Kensington</dc:creator>
  <cp:keywords/>
  <dc:description/>
  <cp:lastModifiedBy>Kensington</cp:lastModifiedBy>
  <cp:revision>70</cp:revision>
  <dcterms:created xsi:type="dcterms:W3CDTF">2022-01-13T19:21:00Z</dcterms:created>
  <dcterms:modified xsi:type="dcterms:W3CDTF">2022-09-01T19:12:00Z</dcterms:modified>
</cp:coreProperties>
</file>